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977" w:rsidP="00423B40" w14:paraId="35B169F1" w14:textId="2B421ED7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8112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 w14:paraId="2C88EEC7" w14:textId="77777777">
      <w:pPr>
        <w:pStyle w:val="BodyText"/>
        <w:jc w:val="center"/>
        <w:rPr>
          <w:rFonts w:ascii="Times New Roman"/>
          <w:sz w:val="20"/>
        </w:rPr>
      </w:pPr>
    </w:p>
    <w:p w:rsidR="00152EE9" w14:paraId="43E25314" w14:textId="032105AD">
      <w:pPr>
        <w:pStyle w:val="Title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2348865</wp:posOffset>
                </wp:positionH>
                <wp:positionV relativeFrom="paragraph">
                  <wp:posOffset>226695</wp:posOffset>
                </wp:positionV>
                <wp:extent cx="3409950" cy="1228725"/>
                <wp:effectExtent l="0" t="0" r="19050" b="28575"/>
                <wp:wrapTight wrapText="bothSides">
                  <wp:wrapPolygon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ight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2287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40" w:rsidRPr="00423B40" w:rsidP="00423B40" w14:textId="4D8045B9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“Indica ao Executivo, por meio da Secretaria competente, </w:t>
                            </w:r>
                            <w:r w:rsidRPr="001852C7" w:rsidR="001852C7">
                              <w:rPr>
                                <w:b/>
                                <w:sz w:val="24"/>
                                <w:szCs w:val="24"/>
                              </w:rPr>
                              <w:t>a criação de um Departamento da Mulher, para atendimento, acolhimento e desenvolvimento de políticas públicas voltadas às mulheres no município de Itanhaém.”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8.5pt;height:96.75pt;margin-top:17.85pt;margin-left:184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 fillcolor="silver" strokeweight="1.5pt">
                <v:textbox>
                  <w:txbxContent>
                    <w:p w:rsidR="00423B40" w:rsidRPr="00423B40" w:rsidP="00423B40" w14:paraId="2E14AFA9" w14:textId="4D8045B9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B96379">
                        <w:rPr>
                          <w:b/>
                          <w:sz w:val="24"/>
                          <w:szCs w:val="24"/>
                        </w:rPr>
                        <w:t xml:space="preserve">“Indica ao Executivo, por meio da Secretaria competente, </w:t>
                      </w:r>
                      <w:r w:rsidRPr="001852C7" w:rsidR="001852C7">
                        <w:rPr>
                          <w:b/>
                          <w:sz w:val="24"/>
                          <w:szCs w:val="24"/>
                        </w:rPr>
                        <w:t>a criação de um Departamento da Mulher, para atendimento, acolhimento e desenvolvimento de políticas públicas voltadas às mulheres no município de Itanhaém.”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91977" w14:paraId="723A095B" w14:textId="0532A643">
      <w:pPr>
        <w:pStyle w:val="BodyText"/>
        <w:spacing w:before="218"/>
        <w:rPr>
          <w:b/>
        </w:rPr>
      </w:pPr>
    </w:p>
    <w:p w:rsidR="00E91977" w:rsidP="00423B40" w14:paraId="25299B2A" w14:textId="3957093A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 w14:paraId="4832560D" w14:textId="77777777">
      <w:pPr>
        <w:pStyle w:val="BodyText"/>
        <w:spacing w:before="69"/>
        <w:rPr>
          <w:b/>
        </w:rPr>
      </w:pPr>
    </w:p>
    <w:p w:rsidR="00E91977" w14:paraId="4E1C089D" w14:textId="5639024E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</w:t>
      </w:r>
      <w:r w:rsidR="00DC4D1C">
        <w:rPr>
          <w:b/>
          <w:spacing w:val="-2"/>
          <w:sz w:val="21"/>
        </w:rPr>
        <w:t>:</w:t>
      </w:r>
    </w:p>
    <w:p w:rsidR="00E91977" w14:paraId="24834B59" w14:textId="77777777">
      <w:pPr>
        <w:pStyle w:val="BodyText"/>
        <w:rPr>
          <w:b/>
        </w:rPr>
      </w:pPr>
    </w:p>
    <w:p w:rsidR="00BF741F" w:rsidP="005E4F1D" w14:paraId="1EDD0999" w14:textId="77777777">
      <w:pPr>
        <w:pStyle w:val="BodyText"/>
        <w:spacing w:before="1" w:line="285" w:lineRule="auto"/>
        <w:ind w:right="110"/>
        <w:jc w:val="both"/>
      </w:pPr>
    </w:p>
    <w:p w:rsidR="001852C7" w:rsidRPr="001852C7" w:rsidP="001852C7" w14:paraId="56CCA8B3" w14:textId="71D4C5F5">
      <w:pPr>
        <w:pStyle w:val="BodyText"/>
        <w:jc w:val="both"/>
        <w:rPr>
          <w:lang w:val="pt-BR"/>
        </w:rPr>
      </w:pPr>
      <w:r>
        <w:t xml:space="preserve">         </w:t>
      </w:r>
      <w:r w:rsidR="00423B40">
        <w:t xml:space="preserve">         </w:t>
      </w:r>
      <w:r>
        <w:t xml:space="preserve"> </w:t>
      </w:r>
      <w:r w:rsidRPr="003579E6" w:rsidR="003579E6">
        <w:rPr>
          <w:lang w:val="pt-BR"/>
        </w:rPr>
        <w:t xml:space="preserve">Indico à Mesa, nos termos regimentais, que seja encaminhado expediente ao Poder Executivo, por meio da Secretaria competente, </w:t>
      </w:r>
      <w:r w:rsidRPr="001852C7">
        <w:rPr>
          <w:lang w:val="pt-BR"/>
        </w:rPr>
        <w:t>à criação de um Departamento da Mulher, com a finalidade de promover atendimento, acolhimento e desenvolvimento de políticas públicas voltadas às mulheres no município de Itanhaém.</w:t>
      </w:r>
    </w:p>
    <w:p w:rsidR="003579E6" w:rsidRPr="003579E6" w:rsidP="003579E6" w14:paraId="70BC3E72" w14:textId="0470AE20">
      <w:pPr>
        <w:pStyle w:val="BodyText"/>
        <w:jc w:val="both"/>
        <w:rPr>
          <w:lang w:val="pt-BR"/>
        </w:rPr>
      </w:pPr>
    </w:p>
    <w:p w:rsidR="001852C7" w:rsidRPr="001852C7" w:rsidP="001852C7" w14:paraId="4BD401C3" w14:textId="77777777">
      <w:pPr>
        <w:pStyle w:val="BodyText"/>
        <w:jc w:val="both"/>
        <w:rPr>
          <w:lang w:val="pt-BR"/>
        </w:rPr>
      </w:pPr>
    </w:p>
    <w:p w:rsidR="001852C7" w:rsidRPr="001852C7" w:rsidP="001852C7" w14:paraId="2A6A52F9" w14:textId="5A07341F">
      <w:pPr>
        <w:pStyle w:val="BodyText"/>
        <w:jc w:val="both"/>
        <w:rPr>
          <w:b/>
          <w:bCs/>
          <w:lang w:val="pt-BR"/>
        </w:rPr>
      </w:pPr>
      <w:r w:rsidRPr="001852C7">
        <w:rPr>
          <w:b/>
          <w:bCs/>
          <w:lang w:val="pt-BR"/>
        </w:rPr>
        <w:t>J</w:t>
      </w:r>
      <w:r>
        <w:rPr>
          <w:b/>
          <w:bCs/>
          <w:lang w:val="pt-BR"/>
        </w:rPr>
        <w:t>ustificativa</w:t>
      </w:r>
    </w:p>
    <w:p w:rsidR="001852C7" w:rsidRPr="001852C7" w:rsidP="001852C7" w14:paraId="7E635270" w14:textId="77777777">
      <w:pPr>
        <w:pStyle w:val="BodyText"/>
        <w:jc w:val="both"/>
        <w:rPr>
          <w:lang w:val="pt-BR"/>
        </w:rPr>
      </w:pPr>
    </w:p>
    <w:p w:rsidR="001852C7" w:rsidP="001852C7" w14:paraId="4BFDEC47" w14:textId="25A4A37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</w:t>
      </w:r>
      <w:r w:rsidRPr="001852C7">
        <w:rPr>
          <w:lang w:val="pt-BR"/>
        </w:rPr>
        <w:t>A presente indicação tem por objetivo fortalecer as políticas públicas direcionadas às mulheres, promovendo maior atenção, suporte e desenvolvimento de ações específicas voltadas à proteção, valorização e garantia de direitos.</w:t>
      </w:r>
    </w:p>
    <w:p w:rsidR="001852C7" w:rsidRPr="001852C7" w:rsidP="001852C7" w14:paraId="05BD52D8" w14:textId="77777777">
      <w:pPr>
        <w:pStyle w:val="BodyText"/>
        <w:jc w:val="both"/>
        <w:rPr>
          <w:lang w:val="pt-BR"/>
        </w:rPr>
      </w:pPr>
    </w:p>
    <w:p w:rsidR="001852C7" w:rsidP="001852C7" w14:paraId="675E471E" w14:textId="4CDEF175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</w:t>
      </w:r>
      <w:r w:rsidRPr="001852C7">
        <w:rPr>
          <w:lang w:val="pt-BR"/>
        </w:rPr>
        <w:t>A criação de um Departamento da Mulher poderá contribuir significativamente para o atendimento e acolhimento de mulheres em situação de vulnerabilidade, além de possibilitar a realização de campanhas educativas, palestras, ações de conscientização, capacitação profissional e projetos sociais voltados à saúde, segurança, inclusão social e combate à violência contra a mulher.</w:t>
      </w:r>
    </w:p>
    <w:p w:rsidR="001852C7" w:rsidRPr="001852C7" w:rsidP="001852C7" w14:paraId="1F1D91E9" w14:textId="77777777">
      <w:pPr>
        <w:pStyle w:val="BodyText"/>
        <w:jc w:val="both"/>
        <w:rPr>
          <w:lang w:val="pt-BR"/>
        </w:rPr>
      </w:pPr>
    </w:p>
    <w:p w:rsidR="001852C7" w:rsidRPr="001852C7" w:rsidP="001852C7" w14:paraId="26DB363F" w14:textId="4C55E018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</w:t>
      </w:r>
      <w:r w:rsidRPr="001852C7">
        <w:rPr>
          <w:lang w:val="pt-BR"/>
        </w:rPr>
        <w:t>O referido departamento também poderá atuar em parceria com outras secretarias, órgãos públicos e entidades da sociedade civil, promovendo integração de serviços e ampliando o alcance das políticas públicas destinadas às mulheres do município.</w:t>
      </w:r>
    </w:p>
    <w:p w:rsidR="001852C7" w:rsidRPr="001852C7" w:rsidP="001852C7" w14:paraId="42BCDB63" w14:textId="77777777">
      <w:pPr>
        <w:pStyle w:val="BodyText"/>
        <w:jc w:val="both"/>
        <w:rPr>
          <w:lang w:val="pt-BR"/>
        </w:rPr>
      </w:pPr>
      <w:r w:rsidRPr="001852C7">
        <w:rPr>
          <w:lang w:val="pt-BR"/>
        </w:rPr>
        <w:t xml:space="preserve">Trata-se de uma importante iniciativa para ampliar o cuidado, a proteção e a valorização das mulheres </w:t>
      </w:r>
      <w:r w:rsidRPr="001852C7">
        <w:rPr>
          <w:lang w:val="pt-BR"/>
        </w:rPr>
        <w:t>itanhaenses</w:t>
      </w:r>
      <w:r w:rsidRPr="001852C7">
        <w:rPr>
          <w:lang w:val="pt-BR"/>
        </w:rPr>
        <w:t>, promovendo mais dignidade, respeito e oportunidades.</w:t>
      </w:r>
    </w:p>
    <w:p w:rsidR="004337F0" w:rsidP="006014DD" w14:paraId="699B0821" w14:textId="44760967">
      <w:pPr>
        <w:pStyle w:val="BodyText"/>
        <w:jc w:val="both"/>
      </w:pPr>
    </w:p>
    <w:p w:rsidR="004337F0" w14:paraId="2D0AF976" w14:textId="77777777">
      <w:pPr>
        <w:pStyle w:val="BodyText"/>
      </w:pPr>
    </w:p>
    <w:p w:rsidR="00E91977" w14:paraId="2490F47D" w14:textId="77777777">
      <w:pPr>
        <w:pStyle w:val="BodyText"/>
        <w:spacing w:before="63"/>
      </w:pPr>
    </w:p>
    <w:p w:rsidR="00732CC0" w:rsidRPr="00423B40" w:rsidP="00423B40" w14:paraId="01BBE0F4" w14:textId="51E4656D">
      <w:pPr>
        <w:pStyle w:val="Heading1"/>
        <w:ind w:left="38"/>
        <w:jc w:val="center"/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1852C7">
        <w:t>25</w:t>
      </w:r>
      <w:r>
        <w:rPr>
          <w:spacing w:val="-4"/>
        </w:rPr>
        <w:t xml:space="preserve"> </w:t>
      </w:r>
      <w:r>
        <w:t>de</w:t>
      </w:r>
      <w:r w:rsidR="00B96379">
        <w:t xml:space="preserve"> </w:t>
      </w:r>
      <w:r w:rsidR="001852C7">
        <w:t>maio</w:t>
      </w:r>
      <w:r w:rsidR="00B96379"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8592A">
        <w:rPr>
          <w:spacing w:val="-2"/>
        </w:rPr>
        <w:t>6</w:t>
      </w:r>
      <w:r>
        <w:rPr>
          <w:spacing w:val="-2"/>
        </w:rPr>
        <w:t>.</w:t>
      </w:r>
    </w:p>
    <w:p w:rsidR="00732CC0" w14:paraId="4A69233E" w14:textId="77777777">
      <w:pPr>
        <w:pStyle w:val="BodyText"/>
        <w:rPr>
          <w:b/>
          <w:sz w:val="20"/>
        </w:rPr>
      </w:pPr>
    </w:p>
    <w:p w:rsidR="00E91977" w14:paraId="754D934D" w14:textId="3E79D1EC">
      <w:pPr>
        <w:pStyle w:val="BodyText"/>
        <w:spacing w:before="10"/>
        <w:rPr>
          <w:b/>
          <w:sz w:val="20"/>
        </w:rPr>
      </w:pPr>
    </w:p>
    <w:p w:rsidR="00E91977" w:rsidRPr="00423B40" w:rsidP="00423B40" w14:paraId="231D0634" w14:textId="1BBA4502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3B40" w:rsidR="00423B40">
        <w:rPr>
          <w:sz w:val="24"/>
          <w:szCs w:val="24"/>
        </w:rPr>
        <w:t>Fernando da Silva Xavider de Miranda</w:t>
      </w:r>
    </w:p>
    <w:p w:rsidR="00423B40" w:rsidRPr="00423B40" w:rsidP="00423B40" w14:paraId="46D3C3F3" w14:textId="5F0BE210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23B40">
        <w:rPr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0326DE"/>
    <w:rsid w:val="000A4929"/>
    <w:rsid w:val="00120EDE"/>
    <w:rsid w:val="00152EE9"/>
    <w:rsid w:val="001852C7"/>
    <w:rsid w:val="0018592A"/>
    <w:rsid w:val="00193636"/>
    <w:rsid w:val="001C5323"/>
    <w:rsid w:val="002F046B"/>
    <w:rsid w:val="00301518"/>
    <w:rsid w:val="0033256D"/>
    <w:rsid w:val="003579E6"/>
    <w:rsid w:val="003D4EC5"/>
    <w:rsid w:val="00423B40"/>
    <w:rsid w:val="004337F0"/>
    <w:rsid w:val="0056333C"/>
    <w:rsid w:val="00571BD0"/>
    <w:rsid w:val="005C503E"/>
    <w:rsid w:val="005D415D"/>
    <w:rsid w:val="005E4F1D"/>
    <w:rsid w:val="006014DD"/>
    <w:rsid w:val="006073CE"/>
    <w:rsid w:val="00732CC0"/>
    <w:rsid w:val="007E1B89"/>
    <w:rsid w:val="00836370"/>
    <w:rsid w:val="00843EE4"/>
    <w:rsid w:val="00992265"/>
    <w:rsid w:val="00A5714D"/>
    <w:rsid w:val="00A67ED8"/>
    <w:rsid w:val="00B96379"/>
    <w:rsid w:val="00BF741F"/>
    <w:rsid w:val="00C06CBD"/>
    <w:rsid w:val="00CA35EE"/>
    <w:rsid w:val="00CB187A"/>
    <w:rsid w:val="00CC2FD1"/>
    <w:rsid w:val="00DC4D1C"/>
    <w:rsid w:val="00DE36F2"/>
    <w:rsid w:val="00E91977"/>
    <w:rsid w:val="00EB68B6"/>
    <w:rsid w:val="00EC3D06"/>
    <w:rsid w:val="00F9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18B54-9B19-4B28-9F08-CC8342B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cp:lastPrinted>2026-03-23T18:08:00Z</cp:lastPrinted>
  <dcterms:created xsi:type="dcterms:W3CDTF">2026-05-25T19:43:00Z</dcterms:created>
  <dcterms:modified xsi:type="dcterms:W3CDTF">2026-05-25T19:43:00Z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