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697C" w14:paraId="33E44402" w14:textId="77777777">
      <w:pPr>
        <w:ind w:left="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728764" cy="687324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89844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764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97C" w14:paraId="5711D911" w14:textId="77777777">
      <w:pPr>
        <w:spacing w:before="154"/>
        <w:ind w:left="186" w:right="44"/>
        <w:jc w:val="center"/>
        <w:rPr>
          <w:sz w:val="36"/>
        </w:rPr>
      </w:pPr>
      <w:r>
        <w:rPr>
          <w:spacing w:val="-2"/>
          <w:sz w:val="36"/>
        </w:rPr>
        <w:t>INDICAÇÃO</w:t>
      </w:r>
    </w:p>
    <w:p w:rsidR="00B5697C" w14:paraId="62C140EF" w14:textId="77777777">
      <w:pPr>
        <w:pStyle w:val="BodyText"/>
        <w:rPr>
          <w:sz w:val="20"/>
        </w:rPr>
      </w:pPr>
    </w:p>
    <w:p w:rsidR="00B5697C" w14:paraId="2AE4EFE9" w14:textId="77777777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227364</wp:posOffset>
                </wp:positionV>
                <wp:extent cx="3409950" cy="101917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9950" cy="1019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697C" w14:textId="77777777">
                            <w:pPr>
                              <w:spacing w:before="72"/>
                              <w:ind w:left="144" w:right="14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“Indica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Executivo,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meio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Secretaria competente, a realização de serviços de reforma, pintura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e instalação de nova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tabela 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basquete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quadra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localizada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orla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Gaivota.”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268.5pt;height:80.25pt;margin-top:17.9pt;margin-left:270pt;mso-position-horizontal-relative:page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B5697C" w14:paraId="437E76DB" w14:textId="77777777">
                      <w:pPr>
                        <w:spacing w:before="72"/>
                        <w:ind w:left="144" w:right="14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“Indica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Executivo,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meio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Secretaria competente, a realização de serviços de reforma, pintura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e instalação de nova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tabela 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basquete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quadra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localizada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orla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do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Gaivota.”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5697C" w14:paraId="2BD48461" w14:textId="77777777">
      <w:pPr>
        <w:pStyle w:val="BodyText"/>
      </w:pPr>
    </w:p>
    <w:p w:rsidR="00B5697C" w14:paraId="12E742B3" w14:textId="77777777">
      <w:pPr>
        <w:pStyle w:val="BodyText"/>
      </w:pPr>
    </w:p>
    <w:p w:rsidR="00B5697C" w14:paraId="4CF68F1D" w14:textId="77777777">
      <w:pPr>
        <w:pStyle w:val="BodyText"/>
        <w:spacing w:before="37"/>
      </w:pPr>
    </w:p>
    <w:p w:rsidR="00B5697C" w14:paraId="29DD2D51" w14:textId="77777777">
      <w:pPr>
        <w:pStyle w:val="Heading1"/>
        <w:spacing w:before="1"/>
        <w:ind w:left="1012"/>
      </w:pPr>
      <w:r>
        <w:t>Senhor</w:t>
      </w:r>
      <w:r>
        <w:rPr>
          <w:spacing w:val="-14"/>
        </w:rPr>
        <w:t xml:space="preserve"> </w:t>
      </w:r>
      <w:r>
        <w:rPr>
          <w:spacing w:val="-2"/>
        </w:rPr>
        <w:t>Presidente:</w:t>
      </w:r>
    </w:p>
    <w:p w:rsidR="00B5697C" w14:paraId="252057D7" w14:textId="77777777">
      <w:pPr>
        <w:pStyle w:val="BodyText"/>
        <w:rPr>
          <w:rFonts w:ascii="Arial"/>
          <w:b/>
        </w:rPr>
      </w:pPr>
    </w:p>
    <w:p w:rsidR="00B5697C" w14:paraId="64D69DA8" w14:textId="77777777">
      <w:pPr>
        <w:pStyle w:val="BodyText"/>
        <w:rPr>
          <w:rFonts w:ascii="Arial"/>
          <w:b/>
        </w:rPr>
      </w:pPr>
    </w:p>
    <w:p w:rsidR="00B5697C" w14:paraId="186B2BF9" w14:textId="77777777">
      <w:pPr>
        <w:pStyle w:val="BodyText"/>
        <w:spacing w:before="46"/>
        <w:rPr>
          <w:rFonts w:ascii="Arial"/>
          <w:b/>
        </w:rPr>
      </w:pPr>
    </w:p>
    <w:p w:rsidR="00B5697C" w14:paraId="62829F2F" w14:textId="77777777">
      <w:pPr>
        <w:spacing w:before="1"/>
        <w:ind w:left="852" w:right="701" w:firstLine="991"/>
        <w:jc w:val="both"/>
        <w:rPr>
          <w:sz w:val="21"/>
        </w:rPr>
      </w:pPr>
      <w:r>
        <w:rPr>
          <w:sz w:val="21"/>
        </w:rPr>
        <w:t xml:space="preserve">Indico à Mesa, nos termos regimentais, que seja encaminhado expediente ao Poder Executivo, por meio da Secretaria competente, para que sejam realizados </w:t>
      </w:r>
      <w:r>
        <w:rPr>
          <w:rFonts w:ascii="Arial" w:hAnsi="Arial"/>
          <w:b/>
          <w:sz w:val="21"/>
        </w:rPr>
        <w:t>serviços de reforma e pintura da quadra</w:t>
      </w:r>
      <w:r>
        <w:rPr>
          <w:sz w:val="21"/>
        </w:rPr>
        <w:t xml:space="preserve">, bem como a </w:t>
      </w:r>
      <w:r>
        <w:rPr>
          <w:rFonts w:ascii="Arial" w:hAnsi="Arial"/>
          <w:b/>
          <w:sz w:val="21"/>
        </w:rPr>
        <w:t>instalação de nova tabela de basquete</w:t>
      </w:r>
      <w:r>
        <w:rPr>
          <w:sz w:val="21"/>
        </w:rPr>
        <w:t xml:space="preserve">, na quadra esportiva situada na </w:t>
      </w:r>
      <w:r>
        <w:rPr>
          <w:rFonts w:ascii="Arial" w:hAnsi="Arial"/>
          <w:b/>
          <w:sz w:val="21"/>
        </w:rPr>
        <w:t>orla do Gaivota</w:t>
      </w:r>
      <w:r>
        <w:rPr>
          <w:sz w:val="21"/>
        </w:rPr>
        <w:t>.</w:t>
      </w:r>
    </w:p>
    <w:p w:rsidR="00B5697C" w14:paraId="4821C2F6" w14:textId="77777777">
      <w:pPr>
        <w:pStyle w:val="BodyText"/>
        <w:spacing w:before="241"/>
        <w:ind w:left="852" w:right="702" w:firstLine="988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solicitação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faz</w:t>
      </w:r>
      <w:r>
        <w:rPr>
          <w:spacing w:val="-8"/>
        </w:rPr>
        <w:t xml:space="preserve"> </w:t>
      </w:r>
      <w:r>
        <w:t>necessária,</w:t>
      </w:r>
      <w:r>
        <w:rPr>
          <w:spacing w:val="-11"/>
        </w:rPr>
        <w:t xml:space="preserve"> </w:t>
      </w:r>
      <w:r>
        <w:t>pois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equipamento</w:t>
      </w:r>
      <w:r>
        <w:rPr>
          <w:spacing w:val="-8"/>
        </w:rPr>
        <w:t xml:space="preserve"> </w:t>
      </w:r>
      <w:r>
        <w:t>esportivo</w:t>
      </w:r>
      <w:r>
        <w:rPr>
          <w:spacing w:val="-8"/>
        </w:rPr>
        <w:t xml:space="preserve"> </w:t>
      </w:r>
      <w:r>
        <w:t>encontra-se desgastado pela ação do tempo e da maresia, apresentando danos visíveis tanto na pintura</w:t>
      </w:r>
      <w:r>
        <w:rPr>
          <w:spacing w:val="-3"/>
        </w:rPr>
        <w:t xml:space="preserve"> </w:t>
      </w:r>
      <w:r>
        <w:t>quanto na</w:t>
      </w:r>
      <w:r>
        <w:rPr>
          <w:spacing w:val="-2"/>
        </w:rPr>
        <w:t xml:space="preserve"> </w:t>
      </w:r>
      <w:r>
        <w:t>estrutura da tabela de</w:t>
      </w:r>
      <w:r>
        <w:rPr>
          <w:spacing w:val="-2"/>
        </w:rPr>
        <w:t xml:space="preserve"> </w:t>
      </w:r>
      <w:r>
        <w:t>basquete,</w:t>
      </w:r>
      <w:r>
        <w:rPr>
          <w:spacing w:val="-4"/>
        </w:rPr>
        <w:t xml:space="preserve"> </w:t>
      </w:r>
      <w:r>
        <w:t>o que</w:t>
      </w:r>
      <w:r>
        <w:rPr>
          <w:spacing w:val="-1"/>
        </w:rPr>
        <w:t xml:space="preserve"> </w:t>
      </w:r>
      <w:r>
        <w:t>compromete a</w:t>
      </w:r>
      <w:r>
        <w:rPr>
          <w:spacing w:val="-2"/>
        </w:rPr>
        <w:t xml:space="preserve"> </w:t>
      </w:r>
      <w:r>
        <w:t>prática esportiva e oferece riscos aos usuários do espaço.</w:t>
      </w:r>
    </w:p>
    <w:p w:rsidR="00B5697C" w14:paraId="52413EFE" w14:textId="77777777">
      <w:pPr>
        <w:pStyle w:val="BodyText"/>
      </w:pPr>
    </w:p>
    <w:p w:rsidR="00B5697C" w14:paraId="2C1A7822" w14:textId="77777777">
      <w:pPr>
        <w:pStyle w:val="BodyText"/>
        <w:ind w:left="852" w:right="704" w:firstLine="988"/>
        <w:jc w:val="both"/>
      </w:pPr>
      <w:r>
        <w:t>A</w:t>
      </w:r>
      <w:r>
        <w:rPr>
          <w:spacing w:val="-10"/>
        </w:rPr>
        <w:t xml:space="preserve"> </w:t>
      </w:r>
      <w:r>
        <w:t>quadra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orla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amplamente</w:t>
      </w:r>
      <w:r>
        <w:rPr>
          <w:spacing w:val="-10"/>
        </w:rPr>
        <w:t xml:space="preserve"> </w:t>
      </w:r>
      <w:r>
        <w:t>utilizada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moradores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turistas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atividades esportivas e de lazer, sendo um importante ponto de convivência e incentivo à prática de esportes ao ar livre. A revitalização do local proporcionará mais segurança, melhor aparência urbana e maior estímulo à utilização adequada do espaço público.</w:t>
      </w:r>
    </w:p>
    <w:p w:rsidR="00B5697C" w14:paraId="0E7F6C5F" w14:textId="77777777">
      <w:pPr>
        <w:pStyle w:val="BodyText"/>
      </w:pPr>
    </w:p>
    <w:p w:rsidR="00B5697C" w14:paraId="496D3EF2" w14:textId="77777777">
      <w:pPr>
        <w:pStyle w:val="BodyText"/>
        <w:ind w:left="852" w:right="703" w:firstLine="988"/>
        <w:jc w:val="both"/>
      </w:pPr>
      <w:r>
        <w:t>Dessa forma, a execução dos serviços solicitados contribuirá para</w:t>
      </w:r>
      <w:r>
        <w:rPr>
          <w:spacing w:val="-2"/>
        </w:rPr>
        <w:t xml:space="preserve"> </w:t>
      </w:r>
      <w:r>
        <w:t xml:space="preserve">a valorização da orla, promoção da saúde e bem-estar da população, além de preservar o patrimônio </w:t>
      </w:r>
      <w:r>
        <w:rPr>
          <w:spacing w:val="-2"/>
        </w:rPr>
        <w:t>público.</w:t>
      </w:r>
    </w:p>
    <w:p w:rsidR="00B5697C" w14:paraId="7F1499DC" w14:textId="77777777">
      <w:pPr>
        <w:pStyle w:val="BodyText"/>
      </w:pPr>
    </w:p>
    <w:p w:rsidR="00B5697C" w14:paraId="545F85DB" w14:textId="77777777">
      <w:pPr>
        <w:pStyle w:val="BodyText"/>
      </w:pPr>
    </w:p>
    <w:p w:rsidR="00B5697C" w14:paraId="6F9F02FD" w14:textId="77777777">
      <w:pPr>
        <w:pStyle w:val="BodyText"/>
      </w:pPr>
    </w:p>
    <w:p w:rsidR="00B5697C" w14:paraId="42429B59" w14:textId="77777777">
      <w:pPr>
        <w:pStyle w:val="BodyText"/>
        <w:spacing w:before="64"/>
      </w:pPr>
    </w:p>
    <w:p w:rsidR="00B5697C" w14:paraId="104E6D7E" w14:textId="5D2F4AFB">
      <w:pPr>
        <w:pStyle w:val="Heading1"/>
        <w:jc w:val="center"/>
      </w:pPr>
      <w:r>
        <w:t>Sala</w:t>
      </w:r>
      <w:r>
        <w:rPr>
          <w:spacing w:val="-13"/>
        </w:rPr>
        <w:t xml:space="preserve"> </w:t>
      </w:r>
      <w:r>
        <w:t>“D.</w:t>
      </w:r>
      <w:r>
        <w:rPr>
          <w:spacing w:val="-9"/>
        </w:rPr>
        <w:t xml:space="preserve"> </w:t>
      </w:r>
      <w:r>
        <w:t>Idílio</w:t>
      </w:r>
      <w:r>
        <w:rPr>
          <w:spacing w:val="-9"/>
        </w:rPr>
        <w:t xml:space="preserve"> </w:t>
      </w:r>
      <w:r>
        <w:t>José</w:t>
      </w:r>
      <w:r>
        <w:rPr>
          <w:spacing w:val="-7"/>
        </w:rPr>
        <w:t xml:space="preserve"> </w:t>
      </w:r>
      <w:r>
        <w:t>Soares”,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 w:rsidR="001A757D">
        <w:t>25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A757D">
        <w:t xml:space="preserve">maio de 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1A757D">
        <w:rPr>
          <w:spacing w:val="-2"/>
        </w:rPr>
        <w:t>6.</w:t>
      </w:r>
    </w:p>
    <w:p w:rsidR="00B5697C" w14:paraId="2BCB2B2E" w14:textId="77777777">
      <w:pPr>
        <w:pStyle w:val="BodyText"/>
        <w:spacing w:before="231"/>
        <w:rPr>
          <w:rFonts w:ascii="Arial"/>
          <w:b/>
        </w:rPr>
      </w:pPr>
    </w:p>
    <w:p w:rsidR="00B5697C" w14:paraId="2C44443A" w14:textId="77777777">
      <w:pPr>
        <w:spacing w:line="235" w:lineRule="auto"/>
        <w:ind w:left="4498" w:right="2073" w:hanging="1520"/>
        <w:rPr>
          <w:sz w:val="24"/>
        </w:rPr>
      </w:pPr>
      <w:r>
        <w:rPr>
          <w:sz w:val="24"/>
        </w:rPr>
        <w:t>Fernando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Silva</w:t>
      </w:r>
      <w:r>
        <w:rPr>
          <w:spacing w:val="-8"/>
          <w:sz w:val="24"/>
        </w:rPr>
        <w:t xml:space="preserve"> </w:t>
      </w:r>
      <w:r>
        <w:rPr>
          <w:sz w:val="24"/>
        </w:rPr>
        <w:t>Xavider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Miranda </w:t>
      </w:r>
      <w:r>
        <w:rPr>
          <w:spacing w:val="-2"/>
          <w:sz w:val="24"/>
        </w:rPr>
        <w:t>Vereador</w:t>
      </w:r>
    </w:p>
    <w:sectPr>
      <w:type w:val="continuous"/>
      <w:pgSz w:w="11900" w:h="16850"/>
      <w:pgMar w:top="14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7C"/>
    <w:rsid w:val="001A757D"/>
    <w:rsid w:val="003D4EC5"/>
    <w:rsid w:val="00B569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A4C076-A8C2-4F61-AA8D-60CBBE6D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186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dcterms:created xsi:type="dcterms:W3CDTF">2026-05-25T20:04:00Z</dcterms:created>
  <dcterms:modified xsi:type="dcterms:W3CDTF">2026-05-25T20:04:00Z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2026-02-09T00:00:00Z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2026-05-25T00:00:00Z</vt:filetime>
  </property>
  <property fmtid="{D5CDD505-2E9C-101B-9397-08002B2CF9AE}" pid="6" name="Producer">
    <vt:lpwstr>Microsoft® Word para Microsoft 365</vt:lpwstr>
  </property>
</Properties>
</file>