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D9433E" w:rsidP="00D9433E" w14:paraId="4104788B" w14:textId="3B0909B8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D15B47">
        <w:rPr>
          <w:rFonts w:ascii="Arial" w:hAnsi="Arial" w:cs="Arial"/>
          <w:b/>
          <w:bCs/>
          <w:sz w:val="24"/>
          <w:szCs w:val="24"/>
        </w:rPr>
        <w:t xml:space="preserve">os serviços de nivelamento e encascalhamento na Rua da Libra, altura do número 2022 e por toda a sua extensão, no bairro Jardim Coronel.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D15B47" w14:paraId="40F5E4E5" w14:textId="7DDC9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D15B47" w:rsidR="00D15B47">
        <w:rPr>
          <w:rFonts w:ascii="Arial" w:hAnsi="Arial" w:cs="Arial"/>
          <w:sz w:val="24"/>
          <w:szCs w:val="24"/>
        </w:rPr>
        <w:t>os serviços de nivelamento e encascalhamento na Rua da Libra, altura do número 2022 e por toda a sua extensão, no bairro Jardim Coronel.</w:t>
      </w:r>
    </w:p>
    <w:p w:rsidR="00D15B47" w:rsidP="00D15B47" w14:paraId="3DCEAE3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B47" w:rsidRPr="00FB40CF" w:rsidP="00D15B47" w14:paraId="2E00738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15B47" w:rsidRPr="00D15B47" w:rsidP="00D15B47" w14:paraId="6B8B7E57" w14:textId="5C6AE82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15B47">
        <w:rPr>
          <w:rFonts w:ascii="Arial" w:hAnsi="Arial" w:cs="Arial"/>
          <w:bCs/>
          <w:sz w:val="24"/>
          <w:szCs w:val="24"/>
        </w:rPr>
        <w:t>A via apresenta diversos pontos com irregularidades e dificuldades de acesso, prejudicando a circulação de veículos e pedestres ao longo de toda a sua extensão.</w:t>
      </w:r>
    </w:p>
    <w:p w:rsidR="00D15B47" w:rsidRPr="00D15B47" w:rsidP="00D15B47" w14:paraId="3C3BAFB6" w14:textId="56C4F15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15B47">
        <w:rPr>
          <w:rFonts w:ascii="Arial" w:hAnsi="Arial" w:cs="Arial"/>
          <w:bCs/>
          <w:sz w:val="24"/>
          <w:szCs w:val="24"/>
        </w:rPr>
        <w:t>Em períodos de chuva, a situação se agrava devido ao acúmulo de lama e formação de buracos, causando transtornos aos moradores e comprometendo a mobilidade no local.</w:t>
      </w:r>
    </w:p>
    <w:p w:rsidR="00E15C3A" w:rsidP="00D15B47" w14:paraId="511123E9" w14:textId="58D0A132">
      <w:pPr>
        <w:spacing w:after="0" w:line="240" w:lineRule="auto"/>
        <w:jc w:val="both"/>
        <w:rPr>
          <w:rFonts w:ascii="Arial" w:hAnsi="Arial" w:cs="Arial"/>
          <w:bCs/>
        </w:rPr>
      </w:pPr>
      <w:r w:rsidRPr="00D15B47">
        <w:rPr>
          <w:rFonts w:ascii="Arial" w:hAnsi="Arial" w:cs="Arial"/>
          <w:bCs/>
          <w:sz w:val="24"/>
          <w:szCs w:val="24"/>
        </w:rPr>
        <w:t>A realização dos serviços de nivelamento e encascalhamento é essencial para proporcionar melhores condições de tráfego, mais segurança e qualidade de vida à população residente.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F036D7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D9433E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26358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218414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70040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4018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9827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94659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17E08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C49E9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15B47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9433E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8449D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2026-05-25T15:40:00Z</dcterms:created>
  <dcterms:modified xsi:type="dcterms:W3CDTF">2026-05-25T15:40:00Z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