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A81157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81157">
        <w:rPr>
          <w:rFonts w:ascii="Arial" w:hAnsi="Arial" w:cs="Arial"/>
          <w:b/>
          <w:sz w:val="24"/>
          <w:szCs w:val="24"/>
        </w:rPr>
        <w:t>INDICAÇÃO</w:t>
      </w:r>
    </w:p>
    <w:p w:rsidR="00BC5DF6" w:rsidRPr="00A81157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A81157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RPr="00A81157" w:rsidP="00A81157" w14:paraId="25F1B0C6" w14:textId="583603A8">
      <w:pPr>
        <w:spacing w:after="0" w:line="192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A81157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A81157" w:rsidR="00A81157">
        <w:rPr>
          <w:rFonts w:ascii="Arial" w:hAnsi="Arial" w:cs="Arial"/>
          <w:b/>
          <w:bCs/>
          <w:sz w:val="24"/>
          <w:szCs w:val="24"/>
        </w:rPr>
        <w:t>que seja solicitado junto aos órgãos competentes e ao Governo Federal, por meio do programa “Agora Tem Especialistas”, a implantação da Carreta de Oftalmologia no Município de Itanhaém, visando a realização de consultas, exames oftalmológicos e encaminhamentos para tratamento da população.</w:t>
      </w:r>
    </w:p>
    <w:p w:rsidR="002068A8" w:rsidRPr="00A81157" w:rsidP="00A81157" w14:paraId="2D6F57A1" w14:textId="77777777">
      <w:pPr>
        <w:spacing w:after="0" w:line="192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A81157" w:rsidP="00A81157" w14:paraId="012188FA" w14:textId="77777777">
      <w:pPr>
        <w:spacing w:after="0" w:line="192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A81157" w:rsidP="00A81157" w14:paraId="51F49FD2" w14:textId="6B0EC384">
      <w:pPr>
        <w:spacing w:after="0" w:line="192" w:lineRule="auto"/>
        <w:jc w:val="both"/>
        <w:rPr>
          <w:rFonts w:ascii="Arial" w:hAnsi="Arial" w:cs="Arial"/>
          <w:b/>
          <w:sz w:val="24"/>
          <w:szCs w:val="24"/>
        </w:rPr>
      </w:pPr>
      <w:r w:rsidRPr="00A81157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D6DF8" w:rsidRPr="00A81157" w:rsidP="00A81157" w14:paraId="411DE6DD" w14:textId="77777777">
      <w:pPr>
        <w:spacing w:after="0" w:line="192" w:lineRule="auto"/>
        <w:jc w:val="both"/>
        <w:rPr>
          <w:rFonts w:ascii="Arial" w:hAnsi="Arial" w:cs="Arial"/>
          <w:b/>
          <w:sz w:val="24"/>
          <w:szCs w:val="24"/>
        </w:rPr>
      </w:pPr>
    </w:p>
    <w:p w:rsidR="00BD6DF8" w:rsidRPr="00A81157" w:rsidP="00A81157" w14:paraId="2009080E" w14:textId="52A2B7A0">
      <w:pPr>
        <w:spacing w:after="0" w:line="192" w:lineRule="auto"/>
        <w:jc w:val="both"/>
        <w:rPr>
          <w:rFonts w:ascii="Arial" w:hAnsi="Arial" w:cs="Arial"/>
          <w:sz w:val="24"/>
          <w:szCs w:val="24"/>
        </w:rPr>
      </w:pPr>
      <w:r w:rsidRPr="00A81157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A81157" w:rsidR="00A81157">
        <w:rPr>
          <w:rFonts w:ascii="Arial" w:hAnsi="Arial" w:cs="Arial"/>
          <w:sz w:val="24"/>
          <w:szCs w:val="24"/>
        </w:rPr>
        <w:t xml:space="preserve">que seja solicitado junto aos órgãos competentes e ao Governo Federal, por meio do programa </w:t>
      </w:r>
      <w:r w:rsidRPr="00A81157" w:rsidR="00A81157">
        <w:rPr>
          <w:rFonts w:ascii="Arial" w:hAnsi="Arial" w:cs="Arial"/>
          <w:b/>
          <w:bCs/>
          <w:sz w:val="24"/>
          <w:szCs w:val="24"/>
        </w:rPr>
        <w:t>“Agora Tem Especialistas”</w:t>
      </w:r>
      <w:r w:rsidRPr="00A81157" w:rsidR="00A81157">
        <w:rPr>
          <w:rFonts w:ascii="Arial" w:hAnsi="Arial" w:cs="Arial"/>
          <w:sz w:val="24"/>
          <w:szCs w:val="24"/>
        </w:rPr>
        <w:t xml:space="preserve">, a implantação da </w:t>
      </w:r>
      <w:r w:rsidRPr="00A81157" w:rsidR="00A81157">
        <w:rPr>
          <w:rFonts w:ascii="Arial" w:hAnsi="Arial" w:cs="Arial"/>
          <w:b/>
          <w:bCs/>
          <w:sz w:val="24"/>
          <w:szCs w:val="24"/>
        </w:rPr>
        <w:t>Carreta de Oftalmologia</w:t>
      </w:r>
      <w:r w:rsidRPr="00A81157" w:rsidR="00A81157">
        <w:rPr>
          <w:rFonts w:ascii="Arial" w:hAnsi="Arial" w:cs="Arial"/>
          <w:sz w:val="24"/>
          <w:szCs w:val="24"/>
        </w:rPr>
        <w:t xml:space="preserve"> no Município de Itanhaém, visando a realização de consultas, exames oftalmológicos e encaminhamentos para tratamento da população.</w:t>
      </w:r>
    </w:p>
    <w:p w:rsidR="00A81157" w:rsidRPr="00A81157" w:rsidP="00A81157" w14:paraId="087FDA9D" w14:textId="77777777">
      <w:pPr>
        <w:spacing w:after="0" w:line="19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5DF6" w:rsidRPr="00A81157" w:rsidP="00A81157" w14:paraId="709A4B3A" w14:textId="4CD8FEDF">
      <w:pPr>
        <w:spacing w:after="0" w:line="192" w:lineRule="auto"/>
        <w:jc w:val="both"/>
        <w:rPr>
          <w:rFonts w:ascii="Arial" w:hAnsi="Arial" w:cs="Arial"/>
          <w:b/>
          <w:sz w:val="24"/>
          <w:szCs w:val="24"/>
        </w:rPr>
      </w:pPr>
      <w:r w:rsidRPr="00A81157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A81157" w:rsidP="00A81157" w14:paraId="1C9225DE" w14:textId="77777777">
      <w:pPr>
        <w:spacing w:after="0" w:line="192" w:lineRule="auto"/>
        <w:jc w:val="both"/>
        <w:rPr>
          <w:rFonts w:ascii="Arial" w:hAnsi="Arial" w:cs="Arial"/>
          <w:bCs/>
          <w:sz w:val="24"/>
          <w:szCs w:val="24"/>
        </w:rPr>
      </w:pPr>
    </w:p>
    <w:p w:rsidR="00A81157" w:rsidRPr="00A81157" w:rsidP="00A81157" w14:paraId="6D6FA34B" w14:textId="015754F0">
      <w:pPr>
        <w:spacing w:after="0" w:line="192" w:lineRule="auto"/>
        <w:jc w:val="both"/>
        <w:rPr>
          <w:rFonts w:ascii="Arial" w:hAnsi="Arial" w:cs="Arial"/>
          <w:bCs/>
          <w:sz w:val="24"/>
          <w:szCs w:val="24"/>
        </w:rPr>
      </w:pPr>
      <w:r w:rsidRPr="00A81157">
        <w:rPr>
          <w:rFonts w:ascii="Arial" w:hAnsi="Arial" w:cs="Arial"/>
          <w:bCs/>
          <w:sz w:val="24"/>
          <w:szCs w:val="24"/>
        </w:rPr>
        <w:t>A presente indicação tem por objetivo ampliar o acesso da população aos serviços de saúde ocular, considerando a grande demanda existente por consultas e exames oftalmológicos no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1157">
        <w:rPr>
          <w:rFonts w:ascii="Arial" w:hAnsi="Arial" w:cs="Arial"/>
          <w:bCs/>
          <w:sz w:val="24"/>
          <w:szCs w:val="24"/>
        </w:rPr>
        <w:t>A Carreta de Oftalmologia possibilita a realização de atendimentos especializados de forma itinerante, oferecendo exames preventivos, diagnóstico precoce de doenças da visão e encaminhamentos adequados para tratamentos e cirurgias, beneficiando principalmente pessoas em situação de vulnerabilidade social, idosos e crianças da rede pública de ensino.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1157">
        <w:rPr>
          <w:rFonts w:ascii="Arial" w:hAnsi="Arial" w:cs="Arial"/>
          <w:bCs/>
          <w:sz w:val="24"/>
          <w:szCs w:val="24"/>
        </w:rPr>
        <w:t xml:space="preserve">Além disso, a iniciativa contribuirá para a redução das filas de espera por atendimento oftalmológico, promovendo mais qualidade de vida, prevenção e cuidado com a saúde visual da população </w:t>
      </w:r>
      <w:r w:rsidRPr="00A81157">
        <w:rPr>
          <w:rFonts w:ascii="Arial" w:hAnsi="Arial" w:cs="Arial"/>
          <w:bCs/>
          <w:sz w:val="24"/>
          <w:szCs w:val="24"/>
        </w:rPr>
        <w:t>itanhaense</w:t>
      </w:r>
      <w:r w:rsidRPr="00A8115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1157">
        <w:rPr>
          <w:rFonts w:ascii="Arial" w:hAnsi="Arial" w:cs="Arial"/>
          <w:bCs/>
          <w:sz w:val="24"/>
          <w:szCs w:val="24"/>
        </w:rPr>
        <w:t xml:space="preserve">A presente solicitação também encontra respaldo no Programa Federal </w:t>
      </w:r>
      <w:r w:rsidRPr="00A81157">
        <w:rPr>
          <w:rFonts w:ascii="Arial" w:hAnsi="Arial" w:cs="Arial"/>
          <w:b/>
          <w:bCs/>
          <w:sz w:val="24"/>
          <w:szCs w:val="24"/>
        </w:rPr>
        <w:t>“Agora Tem Especialistas”</w:t>
      </w:r>
      <w:r w:rsidRPr="00A81157">
        <w:rPr>
          <w:rFonts w:ascii="Arial" w:hAnsi="Arial" w:cs="Arial"/>
          <w:bCs/>
          <w:sz w:val="24"/>
          <w:szCs w:val="24"/>
        </w:rPr>
        <w:t>, do Ministério da Saúde, que visa ampliar o acesso da população a consultas, exames e atendimentos especializados pelo SUS, inclusive por meio de unidades móveis de saúde, como carretas de atendimento especializado.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1157">
        <w:rPr>
          <w:rFonts w:ascii="Arial" w:hAnsi="Arial" w:cs="Arial"/>
          <w:bCs/>
          <w:sz w:val="24"/>
          <w:szCs w:val="24"/>
        </w:rPr>
        <w:t>Dessa forma, a adesão do município a iniciativas dessa natureza representa importante avanço na promoção da saúde pública e na garantia de atendimento digno e acessível à população de Itanhaém.</w:t>
      </w:r>
    </w:p>
    <w:p w:rsidR="002068A8" w:rsidP="00A81157" w14:paraId="4A88F552" w14:textId="77777777">
      <w:pPr>
        <w:spacing w:after="0" w:line="192" w:lineRule="auto"/>
        <w:jc w:val="both"/>
        <w:rPr>
          <w:rFonts w:ascii="Arial" w:hAnsi="Arial" w:cs="Arial"/>
          <w:bCs/>
        </w:rPr>
      </w:pPr>
    </w:p>
    <w:p w:rsidR="00A81157" w:rsidRPr="00A81157" w:rsidP="00A81157" w14:paraId="6732069A" w14:textId="77777777">
      <w:pPr>
        <w:spacing w:after="0" w:line="192" w:lineRule="auto"/>
        <w:jc w:val="both"/>
        <w:rPr>
          <w:rFonts w:ascii="Arial" w:hAnsi="Arial" w:cs="Arial"/>
          <w:bCs/>
        </w:rPr>
      </w:pPr>
    </w:p>
    <w:p w:rsidR="008376FD" w:rsidRPr="00A81157" w:rsidP="00A81157" w14:paraId="6AED6CC2" w14:textId="77777777">
      <w:pPr>
        <w:spacing w:after="0" w:line="192" w:lineRule="auto"/>
        <w:jc w:val="both"/>
        <w:rPr>
          <w:rFonts w:ascii="Arial" w:hAnsi="Arial" w:cs="Arial"/>
          <w:bCs/>
        </w:rPr>
      </w:pPr>
    </w:p>
    <w:p w:rsidR="00BC5DF6" w:rsidRPr="00A81157" w:rsidP="00A81157" w14:paraId="32793D5B" w14:textId="34EF5588">
      <w:pPr>
        <w:tabs>
          <w:tab w:val="center" w:pos="4677"/>
          <w:tab w:val="left" w:pos="7815"/>
        </w:tabs>
        <w:spacing w:after="120" w:line="192" w:lineRule="auto"/>
        <w:jc w:val="center"/>
        <w:rPr>
          <w:rFonts w:ascii="Arial" w:hAnsi="Arial" w:cs="Arial"/>
          <w:b/>
        </w:rPr>
      </w:pPr>
      <w:r w:rsidRPr="00A81157">
        <w:rPr>
          <w:rFonts w:ascii="Arial" w:hAnsi="Arial" w:cs="Arial"/>
          <w:b/>
        </w:rPr>
        <w:t xml:space="preserve">Sala “D. Idílio José Soares”, em </w:t>
      </w:r>
      <w:r w:rsidRPr="00A81157" w:rsidR="00BD6DF8">
        <w:rPr>
          <w:rFonts w:ascii="Arial" w:hAnsi="Arial" w:cs="Arial"/>
          <w:b/>
        </w:rPr>
        <w:t xml:space="preserve">26 </w:t>
      </w:r>
      <w:r w:rsidRPr="00A81157">
        <w:rPr>
          <w:rFonts w:ascii="Arial" w:hAnsi="Arial" w:cs="Arial"/>
          <w:b/>
        </w:rPr>
        <w:t xml:space="preserve">de </w:t>
      </w:r>
      <w:r w:rsidRPr="00A81157" w:rsidR="00BB3896">
        <w:rPr>
          <w:rFonts w:ascii="Arial" w:hAnsi="Arial" w:cs="Arial"/>
          <w:b/>
        </w:rPr>
        <w:t>março</w:t>
      </w:r>
      <w:r w:rsidRPr="00A81157">
        <w:rPr>
          <w:rFonts w:ascii="Arial" w:hAnsi="Arial" w:cs="Arial"/>
          <w:b/>
        </w:rPr>
        <w:t xml:space="preserve"> de 202</w:t>
      </w:r>
      <w:r w:rsidRPr="00A81157" w:rsidR="006257D1">
        <w:rPr>
          <w:rFonts w:ascii="Arial" w:hAnsi="Arial" w:cs="Arial"/>
          <w:b/>
        </w:rPr>
        <w:t>6</w:t>
      </w:r>
      <w:r w:rsidRPr="00A81157">
        <w:rPr>
          <w:rFonts w:ascii="Arial" w:hAnsi="Arial" w:cs="Arial"/>
          <w:b/>
        </w:rPr>
        <w:t>.</w:t>
      </w:r>
    </w:p>
    <w:p w:rsidR="00BC5DF6" w:rsidRPr="00A81157" w:rsidP="00A81157" w14:paraId="643A585D" w14:textId="77777777">
      <w:pPr>
        <w:tabs>
          <w:tab w:val="center" w:pos="4677"/>
          <w:tab w:val="left" w:pos="7815"/>
        </w:tabs>
        <w:spacing w:after="120" w:line="192" w:lineRule="auto"/>
        <w:jc w:val="center"/>
        <w:rPr>
          <w:rFonts w:ascii="Arial" w:hAnsi="Arial" w:cs="Arial"/>
          <w:b/>
        </w:rPr>
      </w:pPr>
    </w:p>
    <w:p w:rsidR="00A81157" w:rsidP="00A81157" w14:paraId="387B7044" w14:textId="77777777">
      <w:pPr>
        <w:spacing w:after="120" w:line="192" w:lineRule="auto"/>
        <w:jc w:val="center"/>
        <w:rPr>
          <w:rFonts w:ascii="Arial" w:hAnsi="Arial" w:cs="Arial"/>
          <w:b/>
        </w:rPr>
      </w:pPr>
      <w:r w:rsidRPr="00A81157">
        <w:rPr>
          <w:rFonts w:ascii="Arial" w:hAnsi="Arial" w:cs="Arial"/>
          <w:b/>
        </w:rPr>
        <w:t>LEANDRO MANCHA</w:t>
      </w:r>
    </w:p>
    <w:p w:rsidR="00BC5DF6" w:rsidRPr="00A81157" w:rsidP="00A81157" w14:paraId="75ACBB35" w14:textId="79FB4B0F">
      <w:pPr>
        <w:spacing w:after="120" w:line="192" w:lineRule="auto"/>
        <w:jc w:val="center"/>
        <w:rPr>
          <w:rFonts w:ascii="Arial" w:hAnsi="Arial" w:cs="Arial"/>
          <w:b/>
        </w:rPr>
      </w:pPr>
      <w:r w:rsidRPr="00A81157">
        <w:rPr>
          <w:rFonts w:ascii="Arial" w:hAnsi="Arial" w:cs="Arial"/>
          <w:b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08824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88411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610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1125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208083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C3D1C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71E2A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B444D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1157"/>
    <w:rsid w:val="00A84514"/>
    <w:rsid w:val="00A873AA"/>
    <w:rsid w:val="00AA5025"/>
    <w:rsid w:val="00AB1C7C"/>
    <w:rsid w:val="00AC0D85"/>
    <w:rsid w:val="00AC611A"/>
    <w:rsid w:val="00AC79B4"/>
    <w:rsid w:val="00AE305E"/>
    <w:rsid w:val="00B00021"/>
    <w:rsid w:val="00B02E67"/>
    <w:rsid w:val="00B10101"/>
    <w:rsid w:val="00B24CE4"/>
    <w:rsid w:val="00B31A22"/>
    <w:rsid w:val="00B36783"/>
    <w:rsid w:val="00B54C0B"/>
    <w:rsid w:val="00B57C3E"/>
    <w:rsid w:val="00B64ACC"/>
    <w:rsid w:val="00B72653"/>
    <w:rsid w:val="00B76AC6"/>
    <w:rsid w:val="00B952AB"/>
    <w:rsid w:val="00BA19CD"/>
    <w:rsid w:val="00BA5D93"/>
    <w:rsid w:val="00BA7383"/>
    <w:rsid w:val="00BA7EC5"/>
    <w:rsid w:val="00BB3896"/>
    <w:rsid w:val="00BC5DF6"/>
    <w:rsid w:val="00BD6DF8"/>
    <w:rsid w:val="00BE281F"/>
    <w:rsid w:val="00BF7ADD"/>
    <w:rsid w:val="00C27C90"/>
    <w:rsid w:val="00C33C6E"/>
    <w:rsid w:val="00C46528"/>
    <w:rsid w:val="00C47EE9"/>
    <w:rsid w:val="00C57492"/>
    <w:rsid w:val="00C75A27"/>
    <w:rsid w:val="00CA5D81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069E1"/>
    <w:rsid w:val="00E15C3A"/>
    <w:rsid w:val="00E339AF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10D66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3B10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3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11</cp:revision>
  <cp:lastPrinted>2026-02-06T17:30:00Z</cp:lastPrinted>
  <dcterms:created xsi:type="dcterms:W3CDTF">2026-02-06T13:41:00Z</dcterms:created>
  <dcterms:modified xsi:type="dcterms:W3CDTF">2026-05-25T15:59:00Z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