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3014FCAE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Pr="009256E9" w:rsidR="009256E9">
        <w:rPr>
          <w:rFonts w:ascii="Arial" w:hAnsi="Arial" w:cs="Arial"/>
          <w:b/>
          <w:bCs/>
          <w:sz w:val="24"/>
          <w:szCs w:val="24"/>
        </w:rPr>
        <w:t xml:space="preserve">que seja realizado o serviço de pavimentação asfáltica na Rua </w:t>
      </w:r>
      <w:r w:rsidRPr="009256E9" w:rsidR="009256E9">
        <w:rPr>
          <w:rFonts w:ascii="Arial" w:hAnsi="Arial" w:cs="Arial"/>
          <w:b/>
          <w:bCs/>
          <w:sz w:val="24"/>
          <w:szCs w:val="24"/>
        </w:rPr>
        <w:t>Antonio</w:t>
      </w:r>
      <w:r w:rsidRPr="009256E9" w:rsidR="009256E9">
        <w:rPr>
          <w:rFonts w:ascii="Arial" w:hAnsi="Arial" w:cs="Arial"/>
          <w:b/>
          <w:bCs/>
          <w:sz w:val="24"/>
          <w:szCs w:val="24"/>
        </w:rPr>
        <w:t xml:space="preserve"> Baena Fernandes, altura do número 1163, no bairro Balneário Tupy.</w:t>
      </w:r>
      <w:r w:rsidR="00306D48">
        <w:rPr>
          <w:rFonts w:ascii="Arial" w:hAnsi="Arial" w:cs="Arial"/>
          <w:b/>
          <w:bCs/>
          <w:sz w:val="24"/>
          <w:szCs w:val="24"/>
        </w:rPr>
        <w:t xml:space="preserve"> </w:t>
      </w:r>
      <w:r w:rsidR="008376F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256E9" w14:paraId="40F5E4E5" w14:textId="73A1E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9256E9" w:rsidR="009256E9">
        <w:rPr>
          <w:rFonts w:ascii="Arial" w:hAnsi="Arial" w:cs="Arial"/>
          <w:sz w:val="24"/>
          <w:szCs w:val="24"/>
        </w:rPr>
        <w:t xml:space="preserve">que seja realizado o serviço de pavimentação asfáltica na Rua </w:t>
      </w:r>
      <w:r w:rsidRPr="009256E9" w:rsidR="009256E9">
        <w:rPr>
          <w:rFonts w:ascii="Arial" w:hAnsi="Arial" w:cs="Arial"/>
          <w:sz w:val="24"/>
          <w:szCs w:val="24"/>
        </w:rPr>
        <w:t>Antonio</w:t>
      </w:r>
      <w:r w:rsidRPr="009256E9" w:rsidR="009256E9">
        <w:rPr>
          <w:rFonts w:ascii="Arial" w:hAnsi="Arial" w:cs="Arial"/>
          <w:sz w:val="24"/>
          <w:szCs w:val="24"/>
        </w:rPr>
        <w:t xml:space="preserve"> Baena Fernandes, altura do número 1163, no bairro Balneário Tupy.  </w:t>
      </w:r>
    </w:p>
    <w:p w:rsidR="009256E9" w:rsidP="009256E9" w14:paraId="02172A0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56E9" w:rsidRPr="00FB40CF" w:rsidP="009256E9" w14:paraId="273E45C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256E9" w:rsidRPr="009256E9" w:rsidP="009256E9" w14:paraId="516E939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56E9">
        <w:rPr>
          <w:rFonts w:ascii="Arial" w:hAnsi="Arial" w:cs="Arial"/>
          <w:bCs/>
          <w:sz w:val="24"/>
          <w:szCs w:val="24"/>
        </w:rPr>
        <w:t>A via encontra-se sem pavimentação, o que tem causado diversos transtornos aos moradores e usuários, especialmente em períodos de chuva, quando há formação de lama e dificuldades de acesso.</w:t>
      </w:r>
    </w:p>
    <w:p w:rsidR="009256E9" w:rsidRPr="009256E9" w:rsidP="009256E9" w14:paraId="1A209917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56E9">
        <w:rPr>
          <w:rFonts w:ascii="Arial" w:hAnsi="Arial" w:cs="Arial"/>
          <w:bCs/>
          <w:sz w:val="24"/>
          <w:szCs w:val="24"/>
        </w:rPr>
        <w:t>Em períodos de estiagem, a poeira excessiva também prejudica a qualidade de vida da população, além de causar desconforto aos moradores e comerciantes da região.</w:t>
      </w:r>
    </w:p>
    <w:p w:rsidR="009256E9" w:rsidRPr="009256E9" w:rsidP="009256E9" w14:paraId="6F9DD8A6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56E9">
        <w:rPr>
          <w:rFonts w:ascii="Arial" w:hAnsi="Arial" w:cs="Arial"/>
          <w:bCs/>
          <w:sz w:val="24"/>
          <w:szCs w:val="24"/>
        </w:rPr>
        <w:t>A realização da pavimentação asfáltica é essencial para garantir melhores condições de mobilidade, segurança, infraestrutura urbana e qualidade de vida à população local.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7C9E4A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9256E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9256E9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</w:t>
      </w:r>
      <w:r w:rsidRPr="00FB40CF">
        <w:rPr>
          <w:rFonts w:ascii="Arial" w:hAnsi="Arial" w:cs="Arial"/>
          <w:b/>
          <w:sz w:val="24"/>
          <w:szCs w:val="24"/>
        </w:rPr>
        <w:t>de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1602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30279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8638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003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16478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C3B81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256E9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251C0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2026-05-11T14:21:00Z</dcterms:created>
  <dcterms:modified xsi:type="dcterms:W3CDTF">2026-05-11T14:21:00Z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