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3819525</wp:posOffset>
                </wp:positionH>
                <wp:positionV relativeFrom="paragraph">
                  <wp:posOffset>252095</wp:posOffset>
                </wp:positionV>
                <wp:extent cx="3181350" cy="1181100"/>
                <wp:effectExtent l="0" t="0" r="19050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81350" cy="1181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RPr="0079568A" w:rsidP="0079568A" w14:textId="5A9A9429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79568A" w:rsidR="0079568A">
                              <w:rPr>
                                <w:b/>
                                <w:color w:val="000000"/>
                                <w:sz w:val="28"/>
                                <w:lang w:val="pt-BR"/>
                              </w:rPr>
                              <w:t>Solicita informações ao Poder Executivo acerca da possibilidade de implementação de projeto voltado ao mapeamento de animais em situação de rua no Município de Itanhaém.</w:t>
                            </w:r>
                            <w:r w:rsidR="006168C3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50.5pt;height:93pt;margin-top:19.85pt;margin-left:300.7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RPr="0079568A" w:rsidP="0079568A" w14:paraId="696E4F83" w14:textId="5A9A9429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  <w:lang w:val="pt-BR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79568A" w:rsidR="0079568A">
                        <w:rPr>
                          <w:b/>
                          <w:color w:val="000000"/>
                          <w:sz w:val="28"/>
                          <w:lang w:val="pt-BR"/>
                        </w:rPr>
                        <w:t>Solicita informações ao Poder Executivo acerca da possibilidade de implementação de projeto voltado ao mapeamento de animais em situação de rua no Município de Itanhaém.</w:t>
                      </w:r>
                      <w:r w:rsidR="006168C3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1D7199C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79568A" w:rsidP="001C005C" w14:paraId="4C894CB6" w14:textId="17D7C3B0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478C2">
        <w:rPr>
          <w:lang w:val="pt-BR"/>
        </w:rPr>
        <w:t>Requeiro à Mesa, ouvido o Plenário, que se solicite ao Poder Executivo, na pessoa do Exmo. Senhor Prefeito Tiago Cervantes, e por meio da secretaria competente,</w:t>
      </w:r>
      <w:r>
        <w:rPr>
          <w:lang w:val="pt-BR"/>
        </w:rPr>
        <w:t xml:space="preserve"> </w:t>
      </w:r>
      <w:r w:rsidRPr="0079568A">
        <w:t>informações sobre a viabilidade técnica, administrativa e orçamentária para a implementação de projeto voltado ao mapeamento de animais em situação de rua no Município.</w:t>
      </w:r>
    </w:p>
    <w:p w:rsidR="00DB1523" w:rsidRPr="00DB1523" w:rsidP="00DB1523" w14:paraId="3F1E5A99" w14:textId="43DD3F06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DB1523">
        <w:rPr>
          <w:lang w:val="pt-BR"/>
        </w:rPr>
        <w:t xml:space="preserve">A ausência de dados precisos sobre os animais em situação de rua, especialmente os chamados </w:t>
      </w:r>
      <w:r w:rsidRPr="00DB1523">
        <w:rPr>
          <w:lang w:val="pt-BR"/>
        </w:rPr>
        <w:t>“</w:t>
      </w:r>
      <w:r w:rsidRPr="00DB1523">
        <w:rPr>
          <w:lang w:val="pt-BR"/>
        </w:rPr>
        <w:t>cães comunitários</w:t>
      </w:r>
      <w:r w:rsidRPr="00DB1523">
        <w:rPr>
          <w:lang w:val="pt-BR"/>
        </w:rPr>
        <w:t>”</w:t>
      </w:r>
      <w:r w:rsidRPr="00DB1523">
        <w:rPr>
          <w:lang w:val="pt-BR"/>
        </w:rPr>
        <w:t>, dificulta a elaboração de políticas públicas eficazes voltadas ao controle populacional, à saúde pública e ao bem-estar animal no Município.</w:t>
      </w:r>
    </w:p>
    <w:p w:rsidR="00DB1523" w:rsidRPr="00DB1523" w:rsidP="00DB1523" w14:paraId="0A8677ED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DB1523">
        <w:rPr>
          <w:lang w:val="pt-BR"/>
        </w:rPr>
        <w:t>A criação de um sistema de mapeamento permitiria identificar áreas com maior incidência desses animais, direcionar ações de castração, vacinação e atendimento veterinário, além de fortalecer campanhas de adoção responsável.</w:t>
      </w:r>
    </w:p>
    <w:p w:rsidR="00DB1523" w:rsidRPr="00DB1523" w:rsidP="00DB1523" w14:paraId="63B3787E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DB1523">
        <w:rPr>
          <w:lang w:val="pt-BR"/>
        </w:rPr>
        <w:t>Como metodologia, o mapeamento pode ser realizado por meio de levantamentos em campo, com registro e catalogação dos animais, além da utilização de identificação visual, como coleiras com cores distintas — sendo, por exemplo, azul para animais já castrados e vermelho para aqueles ainda não castrados.</w:t>
      </w:r>
    </w:p>
    <w:p w:rsidR="00DB1523" w:rsidRPr="00DB1523" w:rsidP="00DB1523" w14:paraId="772258DB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DB1523">
        <w:rPr>
          <w:lang w:val="pt-BR"/>
        </w:rPr>
        <w:t>Após o levantamento, os animais poderão ser encaminhados para castração e posteriormente incluídos em feiras virtuais de adoção, ampliando as chances de acolhimento em lares com condições adequadas de cuidado, respeito e dignidade.</w:t>
      </w:r>
    </w:p>
    <w:p w:rsidR="00DB1523" w:rsidRPr="00DB1523" w:rsidP="00DB1523" w14:paraId="7BB7B6A7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DB1523">
        <w:rPr>
          <w:lang w:val="pt-BR"/>
        </w:rPr>
        <w:t>A iniciativa poderá contar com o apoio de protetoras independentes, organizações não governamentais e da própria sociedade civil, fortalecendo uma atuação conjunta entre Poder Público e comunidade na construção de soluções efetivas para a causa animal.</w:t>
      </w:r>
    </w:p>
    <w:p w:rsidR="00DB1523" w:rsidRPr="00DB1523" w:rsidP="00DB1523" w14:paraId="51E7107D" w14:textId="6E859B8B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DB1523">
        <w:rPr>
          <w:lang w:val="pt-BR"/>
        </w:rPr>
        <w:t>Esse fluxo integrado</w:t>
      </w:r>
      <w:r w:rsidRPr="00DB1523">
        <w:rPr>
          <w:lang w:val="pt-BR"/>
        </w:rPr>
        <w:t xml:space="preserve">, </w:t>
      </w:r>
      <w:r w:rsidRPr="00DB1523">
        <w:rPr>
          <w:lang w:val="pt-BR"/>
        </w:rPr>
        <w:t>mapeamento, castração e adoção</w:t>
      </w:r>
      <w:r w:rsidRPr="00DB1523">
        <w:rPr>
          <w:lang w:val="pt-BR"/>
        </w:rPr>
        <w:t xml:space="preserve">, </w:t>
      </w:r>
      <w:r w:rsidRPr="00DB1523">
        <w:rPr>
          <w:lang w:val="pt-BR"/>
        </w:rPr>
        <w:t>permite melhor organização das ações públicas, evita retrabalho e contribui para maior eficiência na gestão.</w:t>
      </w:r>
    </w:p>
    <w:p w:rsidR="00DB1523" w:rsidRPr="00DB1523" w:rsidP="00DB1523" w14:paraId="287073F0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DB1523">
        <w:rPr>
          <w:lang w:val="pt-BR"/>
        </w:rPr>
        <w:t>Diante disso, torna-se fundamental avaliar a viabilidade de implementação de iniciativa com essa finalidade, garantindo planejamento adequado e melhores resultados nas políticas públicas voltadas à proteção e cuidado dos cães comunitários no Município.</w:t>
      </w:r>
    </w:p>
    <w:p w:rsidR="00730348" w:rsidRPr="00DB1523" w:rsidP="00730348" w14:paraId="509E9B2F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DB1523">
        <w:rPr>
          <w:lang w:val="pt-BR"/>
        </w:rPr>
        <w:t>Diante disso, requeiro esclarecimentos sobre:</w:t>
      </w:r>
    </w:p>
    <w:p w:rsidR="0079568A" w:rsidP="00027F57" w14:paraId="3A8D405E" w14:textId="5E19F57A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79568A">
        <w:t>A Administração Municipal possui estudos técnicos sobre a viabilidade de implementação de projeto de mapeamento de animais em situação de rua?</w:t>
      </w:r>
    </w:p>
    <w:p w:rsidR="0079568A" w:rsidP="00027F57" w14:paraId="71585437" w14:textId="79559060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79568A">
        <w:t>Existe planejamento para criação de sistema ou programa com essa finalidade?</w:t>
      </w:r>
    </w:p>
    <w:p w:rsidR="0079568A" w:rsidP="00027F57" w14:paraId="750AA8AF" w14:textId="1EB2E22C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79568A">
        <w:t>Há previsão para implantação de iniciativa voltada ao mapeamento desses animais?</w:t>
      </w:r>
    </w:p>
    <w:p w:rsidR="0079568A" w:rsidP="00027F57" w14:paraId="6499F462" w14:textId="7011173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79568A">
        <w:t>Existe dotação orçamentária ou estudo de impacto financeiro para execução de projeto nesse sentido?</w:t>
      </w:r>
    </w:p>
    <w:p w:rsidR="0079568A" w:rsidP="00027F57" w14:paraId="3E87220E" w14:textId="14586BB1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79568A">
        <w:t>O Município pretende firmar parcerias com entidades, ONGs ou protetores independentes para viabilizar ações dessa natureza?</w:t>
      </w:r>
    </w:p>
    <w:p w:rsidR="0079568A" w:rsidP="00027F57" w14:paraId="63A3C760" w14:textId="3DF009BF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79568A">
        <w:t>Há outras ações em andamento ou planejadas com o objetivo de controle e monitoramento de animais em situação de rua?</w:t>
      </w:r>
    </w:p>
    <w:p w:rsidR="001C005C" w:rsidP="00021C46" w14:paraId="2445D9D7" w14:textId="4CE2932F">
      <w:pPr>
        <w:pStyle w:val="BodyText"/>
        <w:spacing w:before="1" w:line="360" w:lineRule="auto"/>
        <w:ind w:left="143" w:right="136" w:firstLine="2124"/>
        <w:jc w:val="both"/>
      </w:pPr>
      <w:r w:rsidRPr="0079568A">
        <w:t>Diante da relevância da matéria, especialmente no que se refere à proteção animal, saúde pública e organização urbana, solicito o apoio dos nobres pares para aprovação deste requerimento.</w:t>
      </w:r>
    </w:p>
    <w:p w:rsidR="007F2DF3" w:rsidP="00021C46" w14:paraId="243A597B" w14:textId="77777777">
      <w:pPr>
        <w:pStyle w:val="BodyText"/>
        <w:spacing w:before="1" w:line="360" w:lineRule="auto"/>
        <w:ind w:left="143" w:right="136" w:firstLine="2124"/>
        <w:jc w:val="both"/>
      </w:pPr>
    </w:p>
    <w:p w:rsidR="001C005C" w:rsidP="00021C46" w14:paraId="7A6FE53E" w14:textId="77777777">
      <w:pPr>
        <w:pStyle w:val="BodyText"/>
        <w:spacing w:before="1" w:line="360" w:lineRule="auto"/>
        <w:ind w:left="143" w:right="136" w:firstLine="2124"/>
        <w:jc w:val="both"/>
      </w:pPr>
    </w:p>
    <w:p w:rsidR="0020082D" w14:paraId="10436C79" w14:textId="7E6D317F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1C005C"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 w:rsidR="005D4C84">
        <w:rPr>
          <w:b/>
          <w:spacing w:val="-1"/>
          <w:sz w:val="24"/>
        </w:rPr>
        <w:t xml:space="preserve"> </w:t>
      </w:r>
      <w:r w:rsidR="001C005C">
        <w:rPr>
          <w:b/>
          <w:spacing w:val="-1"/>
          <w:sz w:val="24"/>
        </w:rPr>
        <w:t>maio</w:t>
      </w:r>
      <w:r w:rsidR="005D4C84"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1C005C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1C005C" w14:paraId="1C3159F6" w14:textId="77777777">
      <w:pPr>
        <w:ind w:left="2268"/>
        <w:rPr>
          <w:b/>
          <w:spacing w:val="-2"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DB1523" w14:paraId="5E410778" w14:textId="77777777">
      <w:pPr>
        <w:pStyle w:val="BodyText"/>
        <w:rPr>
          <w:b/>
        </w:rPr>
      </w:pPr>
    </w:p>
    <w:p w:rsidR="00DB1523" w14:paraId="491386DC" w14:textId="77777777">
      <w:pPr>
        <w:pStyle w:val="BodyText"/>
        <w:rPr>
          <w:b/>
        </w:rPr>
      </w:pPr>
    </w:p>
    <w:p w:rsidR="007803E0" w:rsidP="007803E0" w14:paraId="539F3778" w14:textId="77777777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DB1523">
      <w:headerReference w:type="default" r:id="rId5"/>
      <w:type w:val="continuous"/>
      <w:pgSz w:w="11910" w:h="16840" w:code="9"/>
      <w:pgMar w:top="2988" w:right="1080" w:bottom="993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DF3" w14:paraId="6C661F27" w14:textId="75522F8A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136585837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F5F2925"/>
    <w:multiLevelType w:val="multilevel"/>
    <w:tmpl w:val="41025B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36" w:hanging="1800"/>
      </w:pPr>
      <w:rPr>
        <w:rFonts w:hint="default"/>
      </w:rPr>
    </w:lvl>
  </w:abstractNum>
  <w:abstractNum w:abstractNumId="3">
    <w:nsid w:val="20825836"/>
    <w:multiLevelType w:val="multilevel"/>
    <w:tmpl w:val="7DE4092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7" w:hanging="1800"/>
      </w:pPr>
      <w:rPr>
        <w:rFonts w:hint="default"/>
      </w:rPr>
    </w:lvl>
  </w:abstractNum>
  <w:abstractNum w:abstractNumId="4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21C46"/>
    <w:rsid w:val="00027F57"/>
    <w:rsid w:val="000E352D"/>
    <w:rsid w:val="00120FA4"/>
    <w:rsid w:val="001817DD"/>
    <w:rsid w:val="001C005C"/>
    <w:rsid w:val="001C7E21"/>
    <w:rsid w:val="0020082D"/>
    <w:rsid w:val="002245D8"/>
    <w:rsid w:val="00360228"/>
    <w:rsid w:val="003A5217"/>
    <w:rsid w:val="0047297E"/>
    <w:rsid w:val="005040DF"/>
    <w:rsid w:val="00567B3E"/>
    <w:rsid w:val="005D4C84"/>
    <w:rsid w:val="00603CBE"/>
    <w:rsid w:val="006168C3"/>
    <w:rsid w:val="006478C2"/>
    <w:rsid w:val="00653BC5"/>
    <w:rsid w:val="00677B8F"/>
    <w:rsid w:val="00730348"/>
    <w:rsid w:val="007803E0"/>
    <w:rsid w:val="0079568A"/>
    <w:rsid w:val="007F2DF3"/>
    <w:rsid w:val="0085171B"/>
    <w:rsid w:val="0087134B"/>
    <w:rsid w:val="008960F8"/>
    <w:rsid w:val="008D12CE"/>
    <w:rsid w:val="008F6EEA"/>
    <w:rsid w:val="009114F4"/>
    <w:rsid w:val="00997BC7"/>
    <w:rsid w:val="009A131E"/>
    <w:rsid w:val="00A016F4"/>
    <w:rsid w:val="00A77B27"/>
    <w:rsid w:val="00AA5C07"/>
    <w:rsid w:val="00AC39A3"/>
    <w:rsid w:val="00AD067F"/>
    <w:rsid w:val="00AD1F36"/>
    <w:rsid w:val="00B74EC1"/>
    <w:rsid w:val="00B865D7"/>
    <w:rsid w:val="00B96E5D"/>
    <w:rsid w:val="00BE6D99"/>
    <w:rsid w:val="00C130B6"/>
    <w:rsid w:val="00C26C65"/>
    <w:rsid w:val="00C7732B"/>
    <w:rsid w:val="00CB7676"/>
    <w:rsid w:val="00CF7F17"/>
    <w:rsid w:val="00D66FB2"/>
    <w:rsid w:val="00DB1523"/>
    <w:rsid w:val="00DB2E53"/>
    <w:rsid w:val="00DD4A71"/>
    <w:rsid w:val="00E50706"/>
    <w:rsid w:val="00E87414"/>
    <w:rsid w:val="00E93CDF"/>
    <w:rsid w:val="00EC1B73"/>
    <w:rsid w:val="00ED75F1"/>
    <w:rsid w:val="00FC1D17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7F2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7F2DF3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7F2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F2DF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4</cp:revision>
  <cp:lastPrinted>2025-06-02T19:06:00Z</cp:lastPrinted>
  <dcterms:created xsi:type="dcterms:W3CDTF">2026-05-04T16:50:00Z</dcterms:created>
  <dcterms:modified xsi:type="dcterms:W3CDTF">2026-05-04T17:07:00Z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