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FE1" w:rsidP="00256FE1" w14:paraId="42508CCE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256FE1" w:rsidP="00256FE1" w14:paraId="27369760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7459FDDC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70485</wp:posOffset>
                </wp:positionV>
                <wp:extent cx="3138170" cy="1628775"/>
                <wp:effectExtent l="0" t="0" r="24130" b="28575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628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475" w:rsidP="00256FE1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5EDB">
                              <w:rPr>
                                <w:b/>
                              </w:rPr>
                              <w:t>“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Indico ao Executivo, gestão junto a Secretaria competente, a realização de estudos e procedimentos necessários </w:t>
                            </w:r>
                            <w:r w:rsidR="00AA0E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para 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>à regularização fundiária</w:t>
                            </w:r>
                            <w:r w:rsidR="008C40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 </w:t>
                            </w:r>
                          </w:p>
                          <w:p w:rsidR="00256FE1" w:rsidRPr="00495EDB" w:rsidP="00256FE1" w14:textId="181908E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Rua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localizada no Bairro Jardim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Tanise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Itanhaém, conforme especifica.”</w:t>
                            </w:r>
                          </w:p>
                          <w:p w:rsidR="00256FE1" w:rsidRPr="00D151AC" w:rsidP="00256FE1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28.2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256475" w:rsidP="00256FE1" w14:paraId="13788927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495EDB">
                        <w:rPr>
                          <w:b/>
                        </w:rPr>
                        <w:t>“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 xml:space="preserve">Indico ao Executivo, gestão junto a Secretaria competente, a realização de estudos e procedimentos necessários </w:t>
                      </w:r>
                      <w:r w:rsidR="00AA0EA4">
                        <w:rPr>
                          <w:b/>
                          <w:sz w:val="28"/>
                          <w:szCs w:val="28"/>
                        </w:rPr>
                        <w:t xml:space="preserve">para 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>à regularização fundiária</w:t>
                      </w:r>
                      <w:r w:rsidR="008C409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 xml:space="preserve">da </w:t>
                      </w:r>
                    </w:p>
                    <w:p w:rsidR="00256FE1" w:rsidRPr="00495EDB" w:rsidP="00256FE1" w14:paraId="7DDAABCE" w14:textId="181908EF">
                      <w:pPr>
                        <w:jc w:val="both"/>
                        <w:rPr>
                          <w:b/>
                        </w:rPr>
                      </w:pPr>
                      <w:r w:rsidRPr="0082479B">
                        <w:rPr>
                          <w:b/>
                          <w:sz w:val="28"/>
                          <w:szCs w:val="28"/>
                        </w:rPr>
                        <w:t xml:space="preserve">Rua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 xml:space="preserve">, localizada no Bairro Jardim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Tanise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>, no Município de Itanhaém, conforme especifica.”</w:t>
                      </w:r>
                    </w:p>
                    <w:p w:rsidR="00256FE1" w:rsidRPr="00D151AC" w:rsidP="00256FE1" w14:paraId="48FDEAB5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6FE1" w:rsidP="00256FE1" w14:paraId="3B6CE5C5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5BB7925A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2C767418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575077B0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450C72E7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09A0EB34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7D6BD0DA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2C38266B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0126AE04" w14:textId="77777777">
      <w:pPr>
        <w:rPr>
          <w:rFonts w:cs="Arial"/>
          <w:b/>
          <w:color w:val="000000"/>
          <w:sz w:val="20"/>
          <w:szCs w:val="48"/>
        </w:rPr>
      </w:pPr>
    </w:p>
    <w:p w:rsidR="00256FE1" w:rsidP="00256FE1" w14:paraId="43EE8C72" w14:textId="77777777">
      <w:pPr>
        <w:rPr>
          <w:rFonts w:cs="Arial"/>
          <w:b/>
        </w:rPr>
      </w:pPr>
    </w:p>
    <w:p w:rsidR="00256FE1" w:rsidP="00256FE1" w14:paraId="318EC5B6" w14:textId="77777777">
      <w:pPr>
        <w:rPr>
          <w:rFonts w:cs="Arial"/>
          <w:b/>
        </w:rPr>
      </w:pPr>
    </w:p>
    <w:p w:rsidR="00256FE1" w:rsidRPr="0082479B" w:rsidP="00256FE1" w14:paraId="4D43A352" w14:textId="77777777">
      <w:r w:rsidRPr="0082479B">
        <w:rPr>
          <w:rFonts w:cs="Arial"/>
          <w:b/>
        </w:rPr>
        <w:t>Senhor Presidente</w:t>
      </w:r>
      <w:r w:rsidRPr="0082479B">
        <w:rPr>
          <w:rFonts w:cs="Arial"/>
        </w:rPr>
        <w:t>:</w:t>
      </w:r>
    </w:p>
    <w:p w:rsidR="00256FE1" w:rsidRPr="0082479B" w:rsidP="00256FE1" w14:paraId="36DD5037" w14:textId="77777777">
      <w:pPr>
        <w:rPr>
          <w:rFonts w:cs="Arial"/>
        </w:rPr>
      </w:pPr>
    </w:p>
    <w:p w:rsidR="00256FE1" w:rsidRPr="0082479B" w:rsidP="00256FE1" w14:paraId="635B1622" w14:textId="24DFDA1A">
      <w:pPr>
        <w:jc w:val="both"/>
        <w:rPr>
          <w:bCs/>
        </w:rPr>
      </w:pPr>
      <w:r w:rsidRPr="0082479B">
        <w:rPr>
          <w:rFonts w:cs="Arial"/>
        </w:rPr>
        <w:t xml:space="preserve">                                  Indico através da Mesa, ao Senhor Prefeito Tiago Rodrigues Cervantes,</w:t>
      </w:r>
      <w:r w:rsidRPr="0082479B">
        <w:rPr>
          <w:b/>
        </w:rPr>
        <w:t xml:space="preserve"> </w:t>
      </w:r>
      <w:r w:rsidRPr="0082479B">
        <w:rPr>
          <w:bCs/>
        </w:rPr>
        <w:t xml:space="preserve">gestão junto a Secretaria competente, a realização de estudos e procedimentos necessários </w:t>
      </w:r>
      <w:r w:rsidR="00840666">
        <w:rPr>
          <w:bCs/>
        </w:rPr>
        <w:t xml:space="preserve">para </w:t>
      </w:r>
      <w:r w:rsidRPr="0082479B">
        <w:rPr>
          <w:bCs/>
        </w:rPr>
        <w:t xml:space="preserve">à regularização fundiária da Rua </w:t>
      </w:r>
      <w:r>
        <w:rPr>
          <w:bCs/>
        </w:rPr>
        <w:t>9</w:t>
      </w:r>
      <w:r w:rsidRPr="0082479B">
        <w:rPr>
          <w:bCs/>
        </w:rPr>
        <w:t xml:space="preserve">, localizada no Bairro Jardim </w:t>
      </w:r>
      <w:r>
        <w:rPr>
          <w:bCs/>
        </w:rPr>
        <w:t>Tanise</w:t>
      </w:r>
      <w:r w:rsidRPr="0082479B">
        <w:rPr>
          <w:bCs/>
        </w:rPr>
        <w:t xml:space="preserve"> no Município de Itanhaém, conforme especifica.</w:t>
      </w:r>
    </w:p>
    <w:p w:rsidR="00256FE1" w:rsidRPr="0082479B" w:rsidP="00256FE1" w14:paraId="386D137C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256FE1" w:rsidRPr="0082479B" w:rsidP="00256FE1" w14:paraId="4B913C8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82479B">
        <w:rPr>
          <w:rFonts w:cs="Arial"/>
          <w:b/>
          <w:bCs/>
        </w:rPr>
        <w:t>Justificativa:</w:t>
      </w:r>
    </w:p>
    <w:p w:rsidR="00256FE1" w:rsidRPr="0082479B" w:rsidP="00256FE1" w14:paraId="1DCD22DA" w14:textId="77777777">
      <w:pPr>
        <w:ind w:firstLine="2127"/>
      </w:pPr>
    </w:p>
    <w:p w:rsidR="00A5701E" w:rsidP="00A5701E" w14:paraId="617F8542" w14:textId="77777777">
      <w:pPr>
        <w:ind w:firstLine="1843"/>
        <w:jc w:val="both"/>
        <w:rPr>
          <w:rFonts w:cs="Arial"/>
          <w:bCs/>
        </w:rPr>
      </w:pPr>
      <w:r w:rsidRPr="00495EDB">
        <w:rPr>
          <w:rFonts w:cs="Arial"/>
          <w:bCs/>
        </w:rPr>
        <w:t>A presente indicação tem como objetivo promover a regularização fundiária, atendendo a um anseio antigo dos moradores que, há anos, residem no local e enfrentam dificuldades para obter a titularidade definitiva de seus imóveis.</w:t>
      </w:r>
    </w:p>
    <w:p w:rsidR="00256FE1" w:rsidRPr="00495EDB" w:rsidP="00A5701E" w14:paraId="010D674E" w14:textId="63C396DD">
      <w:pPr>
        <w:tabs>
          <w:tab w:val="left" w:pos="1985"/>
        </w:tabs>
        <w:ind w:firstLine="1843"/>
        <w:jc w:val="both"/>
        <w:rPr>
          <w:rFonts w:cs="Arial"/>
          <w:bCs/>
        </w:rPr>
      </w:pPr>
      <w:r w:rsidRPr="00495EDB">
        <w:rPr>
          <w:rFonts w:cs="Arial"/>
          <w:bCs/>
        </w:rPr>
        <w:t>A regularização fundiária trará inúmeros benefícios à comunidade, especialmente no que se refere à garantia do direito à moradia digna, proporcionando maior estabilidade às famílias e protegendo-as contra eventuais conflitos ou inseguranças legais. Além disso, possibilitará o acesso ampliado a políticas públicas, financiamentos e programas habitacionais, bem como a realização de melhorias estruturais nos imóveis.</w:t>
      </w:r>
    </w:p>
    <w:p w:rsidR="00256FE1" w:rsidRPr="00495EDB" w:rsidP="00A5701E" w14:paraId="7A40D5DA" w14:textId="77777777">
      <w:pPr>
        <w:ind w:firstLine="1843"/>
        <w:jc w:val="both"/>
        <w:rPr>
          <w:rFonts w:cs="Arial"/>
          <w:bCs/>
        </w:rPr>
      </w:pPr>
      <w:r w:rsidRPr="00495EDB">
        <w:rPr>
          <w:rFonts w:cs="Arial"/>
          <w:bCs/>
        </w:rPr>
        <w:t>Destaca-se, ainda, que a medida contribuirá para o desenvolvimento urbano ordenado da região, promovendo a valorização do bairro e incentivando os moradores a investirem em suas propriedades com mais segurança e confiança. A regularização também permitirá ao poder público planejar e executar ações de infraestrutura de forma mais eficiente, assegurando melhores condições de mobilidade, saneamento e qualidade de vida para toda a população local.</w:t>
      </w:r>
    </w:p>
    <w:p w:rsidR="00256FE1" w:rsidRPr="0082479B" w:rsidP="00A5701E" w14:paraId="24590715" w14:textId="77777777">
      <w:pPr>
        <w:ind w:firstLine="1843"/>
        <w:jc w:val="both"/>
        <w:rPr>
          <w:rFonts w:cs="Arial"/>
          <w:bCs/>
        </w:rPr>
      </w:pPr>
      <w:r w:rsidRPr="00495EDB">
        <w:rPr>
          <w:rFonts w:cs="Arial"/>
          <w:bCs/>
        </w:rPr>
        <w:t>Diante do exposto,</w:t>
      </w:r>
      <w:r w:rsidRPr="0082479B">
        <w:t xml:space="preserve"> </w:t>
      </w:r>
      <w:r>
        <w:t>e</w:t>
      </w:r>
      <w:r w:rsidRPr="0082479B">
        <w:t>spero que essa propositura seja bem acolhida pelo Poder Executivo de Itanhaém</w:t>
      </w:r>
      <w:r>
        <w:t>, pois</w:t>
      </w:r>
      <w:r w:rsidRPr="00495EDB">
        <w:rPr>
          <w:rFonts w:cs="Arial"/>
          <w:bCs/>
        </w:rPr>
        <w:t xml:space="preserve"> torna-se imprescindível a adoção das providências necessárias para a regularização fundiária da referida via, consolidando direitos e promovendo o desenvolvimento social e urbano da comunidade.</w:t>
      </w:r>
    </w:p>
    <w:p w:rsidR="00256FE1" w:rsidRPr="0082479B" w:rsidP="00256FE1" w14:paraId="06716B74" w14:textId="77777777">
      <w:pPr>
        <w:tabs>
          <w:tab w:val="left" w:pos="2268"/>
        </w:tabs>
        <w:jc w:val="both"/>
      </w:pPr>
      <w:r w:rsidRPr="0082479B">
        <w:t xml:space="preserve">                                   </w:t>
      </w:r>
    </w:p>
    <w:p w:rsidR="00256FE1" w:rsidRPr="0082479B" w:rsidP="00256FE1" w14:paraId="09DD9E5D" w14:textId="77777777">
      <w:pPr>
        <w:tabs>
          <w:tab w:val="left" w:pos="2268"/>
        </w:tabs>
        <w:ind w:firstLine="2268"/>
        <w:jc w:val="both"/>
      </w:pPr>
    </w:p>
    <w:p w:rsidR="00256FE1" w:rsidRPr="0082479B" w:rsidP="00256FE1" w14:paraId="24A057E8" w14:textId="77777777">
      <w:pPr>
        <w:rPr>
          <w:rFonts w:cs="Arial"/>
          <w:b/>
        </w:rPr>
      </w:pPr>
    </w:p>
    <w:p w:rsidR="00256FE1" w:rsidRPr="0082479B" w:rsidP="00256FE1" w14:paraId="365912D5" w14:textId="77777777">
      <w:pPr>
        <w:jc w:val="center"/>
        <w:rPr>
          <w:rFonts w:cs="Arial"/>
          <w:b/>
        </w:rPr>
      </w:pPr>
    </w:p>
    <w:p w:rsidR="00256FE1" w:rsidRPr="0082479B" w:rsidP="00256FE1" w14:paraId="12344E06" w14:textId="77777777">
      <w:pPr>
        <w:jc w:val="center"/>
      </w:pPr>
      <w:r w:rsidRPr="0082479B">
        <w:rPr>
          <w:rFonts w:cs="Arial"/>
          <w:b/>
        </w:rPr>
        <w:t>Sala “D. Idílio José Soares”, em 23 de abril de 2026.</w:t>
      </w:r>
    </w:p>
    <w:p w:rsidR="00256FE1" w:rsidRPr="0082479B" w:rsidP="00256FE1" w14:paraId="7BA1EB15" w14:textId="77777777">
      <w:pPr>
        <w:jc w:val="center"/>
        <w:rPr>
          <w:rFonts w:cs="Arial"/>
          <w:b/>
        </w:rPr>
      </w:pPr>
    </w:p>
    <w:p w:rsidR="00256FE1" w:rsidRPr="0082479B" w:rsidP="00256FE1" w14:paraId="0DC47998" w14:textId="77777777">
      <w:pPr>
        <w:jc w:val="center"/>
        <w:rPr>
          <w:rFonts w:cs="Arial"/>
          <w:b/>
        </w:rPr>
      </w:pPr>
    </w:p>
    <w:p w:rsidR="00256FE1" w:rsidRPr="0082479B" w:rsidP="00256FE1" w14:paraId="45798486" w14:textId="77777777">
      <w:pPr>
        <w:jc w:val="center"/>
      </w:pPr>
      <w:r w:rsidRPr="0082479B">
        <w:rPr>
          <w:rFonts w:cs="Arial"/>
          <w:b/>
        </w:rPr>
        <w:t>ARLINDO MARTINS</w:t>
      </w:r>
    </w:p>
    <w:p w:rsidR="00256FE1" w:rsidRPr="0082479B" w:rsidP="00256FE1" w14:paraId="61DDED62" w14:textId="77777777">
      <w:pPr>
        <w:jc w:val="center"/>
        <w:rPr>
          <w:rFonts w:cs="Arial"/>
          <w:b/>
        </w:rPr>
      </w:pPr>
      <w:r w:rsidRPr="0082479B"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256FE1" w:rsidRPr="0082479B" w:rsidP="00256FE1" w14:paraId="19E8A73D" w14:textId="77777777">
      <w:pPr>
        <w:rPr>
          <w:sz w:val="28"/>
          <w:szCs w:val="28"/>
        </w:rPr>
      </w:pPr>
    </w:p>
    <w:p w:rsidR="00256FE1" w:rsidRPr="0082479B" w:rsidP="00256FE1" w14:paraId="0D649273" w14:textId="77777777">
      <w:pPr>
        <w:rPr>
          <w:sz w:val="28"/>
          <w:szCs w:val="28"/>
        </w:rPr>
      </w:pPr>
    </w:p>
    <w:p w:rsidR="00256FE1" w:rsidRPr="0082479B" w:rsidP="00256FE1" w14:paraId="6652FD99" w14:textId="77777777">
      <w:pPr>
        <w:rPr>
          <w:sz w:val="28"/>
          <w:szCs w:val="28"/>
        </w:rPr>
      </w:pPr>
    </w:p>
    <w:p w:rsidR="00B46106" w14:paraId="3DF1BA66" w14:textId="77777777"/>
    <w:sectPr w:rsidSect="00256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E1"/>
    <w:rsid w:val="001265E6"/>
    <w:rsid w:val="00256475"/>
    <w:rsid w:val="00256FE1"/>
    <w:rsid w:val="002748C7"/>
    <w:rsid w:val="00495EDB"/>
    <w:rsid w:val="0082479B"/>
    <w:rsid w:val="00840666"/>
    <w:rsid w:val="008C409B"/>
    <w:rsid w:val="00A5701E"/>
    <w:rsid w:val="00A81BCA"/>
    <w:rsid w:val="00AA0EA4"/>
    <w:rsid w:val="00B46106"/>
    <w:rsid w:val="00D151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30734B-F85B-4C4B-A2E7-C59CEE20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F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56FE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56FE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56FE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56FE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56FE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56FE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56FE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56FE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56FE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5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5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56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56F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56F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56F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56F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56F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56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56FE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5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56FE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5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56FE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56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E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56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56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1639</Characters>
  <Application>Microsoft Office Word</Application>
  <DocSecurity>0</DocSecurity>
  <Lines>51</Lines>
  <Paragraphs>11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7</cp:revision>
  <dcterms:created xsi:type="dcterms:W3CDTF">2026-04-30T17:48:00Z</dcterms:created>
  <dcterms:modified xsi:type="dcterms:W3CDTF">2026-04-30T18:02:00Z</dcterms:modified>
</cp:coreProperties>
</file>