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7C8F6B6E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BF38FD" w:rsidR="00BF38FD">
        <w:rPr>
          <w:rFonts w:ascii="Arial" w:hAnsi="Arial"/>
          <w:b/>
          <w:sz w:val="21"/>
        </w:rPr>
        <w:t>Indica ao Executivo, a substituição da caçamba de lixo instalada na calçada do Cemitério, na Avenida Conceição de Itanhaém, no bairro Jardim Coronel,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D4144C" w:rsidP="004C5CF0" w14:paraId="6E5BECE9" w14:textId="1292F490">
      <w:pPr>
        <w:pStyle w:val="BodyText"/>
        <w:spacing w:line="360" w:lineRule="auto"/>
        <w:ind w:left="8" w:right="145" w:firstLine="638"/>
        <w:jc w:val="both"/>
      </w:pPr>
      <w:r w:rsidRPr="00F33E70">
        <w:t xml:space="preserve">Indico, por meio da Mesa, ao Excelentíssimo Senhor Prefeito Tiago Rodrigues Cervantes, que viabilize, junto à Secretaria competente, </w:t>
      </w:r>
      <w:r w:rsidRPr="00BF38FD" w:rsidR="00BF38FD">
        <w:t>a substituição da caçamba de lixo instalada na calçada do Cemitério, na Avenida Conceição de Itanhaém, no bairro Jardim Coronel, neste município."</w:t>
      </w:r>
    </w:p>
    <w:p w:rsidR="00F33E70" w:rsidRPr="00ED0778" w:rsidP="004C5CF0" w14:paraId="58F271A7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BF38FD" w:rsidRPr="00BF38FD" w:rsidP="00BF38FD" w14:paraId="48D591F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F38FD">
        <w:rPr>
          <w:lang w:val="pt-BR"/>
        </w:rPr>
        <w:t>A indicação atende a solicitações dos moradores do Jardim Coronel para a substituição da caçamba de lixo na calçada do Cemitério, na Avenida Conceição de Itanhaém. A medida é essencial para garantir um ponto adequado de descarte, contribuindo para a organização da coleta e evitando o acúmulo de resíduos em locais impróprios.</w:t>
      </w:r>
    </w:p>
    <w:p w:rsidR="00BF38FD" w:rsidRPr="00BF38FD" w:rsidP="00BF38FD" w14:paraId="444DBB46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F38FD">
        <w:rPr>
          <w:lang w:val="pt-BR"/>
        </w:rPr>
        <w:t>O local possui grande circulação de pedestres, por estar próximo à entrada da associação do bairro, o que reforça a necessidade de uma solução rápida. Diante disso, solicita-se ao Executivo e à empresa responsável a adoção das providências com a maior brevidade possível.</w:t>
      </w:r>
    </w:p>
    <w:p w:rsidR="006E676F" w:rsidRPr="006E676F" w:rsidP="00EE3089" w14:paraId="3B9B7BD7" w14:textId="0D852B2A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D4144C" w:rsidRPr="00D4144C" w:rsidP="00D4144C" w14:paraId="1F421AC0" w14:textId="1BB1D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16936775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0</w:t>
      </w:r>
      <w:r w:rsidR="00EE3089">
        <w:rPr>
          <w:rFonts w:ascii="Arial" w:hAnsi="Arial"/>
          <w:b/>
          <w:spacing w:val="-4"/>
          <w:sz w:val="21"/>
        </w:rPr>
        <w:t>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322A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6759C"/>
    <w:rsid w:val="00170110"/>
    <w:rsid w:val="00171B2B"/>
    <w:rsid w:val="00193602"/>
    <w:rsid w:val="00197B79"/>
    <w:rsid w:val="001A6D63"/>
    <w:rsid w:val="0023612A"/>
    <w:rsid w:val="00236B7F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909C1"/>
    <w:rsid w:val="003A4937"/>
    <w:rsid w:val="003B1674"/>
    <w:rsid w:val="003D371B"/>
    <w:rsid w:val="00411516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E676F"/>
    <w:rsid w:val="006F3622"/>
    <w:rsid w:val="00704E51"/>
    <w:rsid w:val="007107A0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E2212"/>
    <w:rsid w:val="008F212F"/>
    <w:rsid w:val="009129BC"/>
    <w:rsid w:val="00923861"/>
    <w:rsid w:val="00923DE8"/>
    <w:rsid w:val="00961680"/>
    <w:rsid w:val="00972BFD"/>
    <w:rsid w:val="0098387B"/>
    <w:rsid w:val="009A43BF"/>
    <w:rsid w:val="009A5745"/>
    <w:rsid w:val="009A756B"/>
    <w:rsid w:val="009A790C"/>
    <w:rsid w:val="009B6754"/>
    <w:rsid w:val="009C2717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BF38FD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0C87"/>
    <w:rsid w:val="00E94ABE"/>
    <w:rsid w:val="00EC3D66"/>
    <w:rsid w:val="00EC750E"/>
    <w:rsid w:val="00ED0778"/>
    <w:rsid w:val="00ED5E2E"/>
    <w:rsid w:val="00ED5E57"/>
    <w:rsid w:val="00EE3089"/>
    <w:rsid w:val="00F058CB"/>
    <w:rsid w:val="00F2423D"/>
    <w:rsid w:val="00F33E70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2026-03-31T17:59:00Z</cp:lastPrinted>
  <dcterms:created xsi:type="dcterms:W3CDTF">2026-04-08T19:57:00Z</dcterms:created>
  <dcterms:modified xsi:type="dcterms:W3CDTF">2026-04-08T19:58:00Z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