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03128672" w:rsidR="00504E52" w:rsidRPr="00AC10FB" w:rsidRDefault="00FA40A9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FA40A9">
        <w:rPr>
          <w:rFonts w:ascii="Times New Roman" w:hAnsi="Times New Roman"/>
          <w:b/>
          <w:sz w:val="24"/>
          <w:szCs w:val="24"/>
        </w:rPr>
        <w:t>“Indica ao Executivo que realize gestão junto à Concessionária Neoenergia Elektro visando a extensão de rede elétrica na Rua São Carlos, n.º 56, no bairro Jardim Coronel.”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7BC13583" w:rsidR="00CE7F06" w:rsidRPr="00FA40A9" w:rsidRDefault="00FA40A9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>Indico, por meio da Mesa, que seja oficiado ao Excelentíssimo Senhor Prefeito Tiago Rodrigues Cervantes, solicitando que, por intermédio da Secretaria competente, seja realizada gestão junto à concessionária Neoenergia Elektro para viabilizar, com a máxima urgência, a extensão de rede elétrica na Rua São Carlos, n.º 56, no bairro Jardim Coronel.</w:t>
      </w:r>
      <w:r w:rsidR="00C94962" w:rsidRPr="00FA40A9">
        <w:rPr>
          <w:rFonts w:ascii="Times New Roman" w:hAnsi="Times New Roman"/>
          <w:sz w:val="24"/>
          <w:szCs w:val="24"/>
        </w:rPr>
        <w:t xml:space="preserve"> 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5D886A3" w14:textId="77777777" w:rsidR="00FA40A9" w:rsidRDefault="00FA40A9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A40A9">
        <w:rPr>
          <w:rFonts w:ascii="Times New Roman" w:hAnsi="Times New Roman"/>
          <w:bCs/>
        </w:rPr>
        <w:t>A presente solicitação fundamenta-se na necessidade de garantir o acesso formal e regularizado à energia elétrica, serviço essencial para a habitabilidade e dignidade dos moradores.</w:t>
      </w:r>
    </w:p>
    <w:p w14:paraId="097AE9A3" w14:textId="77777777" w:rsidR="00FA40A9" w:rsidRDefault="00FA40A9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A40A9">
        <w:rPr>
          <w:rFonts w:ascii="Times New Roman" w:hAnsi="Times New Roman"/>
          <w:bCs/>
        </w:rPr>
        <w:t>O munícipe relata que a demanda junto à concessionária já completa 5 (cinco) meses, havendo inclusive uma ordem de serviço aberta para a ampliação da rede de postes, sem que a execução tenha sido efetivada até a presente data.</w:t>
      </w:r>
    </w:p>
    <w:p w14:paraId="1AF84EFD" w14:textId="77777777" w:rsidR="00FA40A9" w:rsidRDefault="00FA40A9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FCA75E7" w14:textId="77777777" w:rsidR="00FA40A9" w:rsidRDefault="00FA40A9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A40A9">
        <w:rPr>
          <w:rFonts w:ascii="Times New Roman" w:hAnsi="Times New Roman"/>
          <w:bCs/>
        </w:rPr>
        <w:t>É importante destacar que a ausência da rede elétrica impede a ligação regular do imóvel, submetendo a família a transtornos e limitando o exercício pleno da cidadania.</w:t>
      </w:r>
    </w:p>
    <w:p w14:paraId="2FD0D4B7" w14:textId="77777777" w:rsidR="00FA40A9" w:rsidRDefault="00FA40A9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69B03D1D" w14:textId="77777777" w:rsidR="00FA40A9" w:rsidRDefault="00FA40A9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A40A9">
        <w:rPr>
          <w:rFonts w:ascii="Times New Roman" w:hAnsi="Times New Roman"/>
          <w:bCs/>
        </w:rPr>
        <w:t>Ressalta-se que o Poder Público deve intervir junto à concessionária para garantir que o cronograma de expansão de rede seja cumprido, evitando que entraves administrativos prolonguem ainda mais a espera da população.</w:t>
      </w:r>
    </w:p>
    <w:p w14:paraId="56CF9B01" w14:textId="77777777" w:rsidR="00FA40A9" w:rsidRDefault="00FA40A9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49C0BDC" w14:textId="117FAA2D" w:rsidR="00FA40A9" w:rsidRDefault="00FA40A9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A40A9">
        <w:rPr>
          <w:rFonts w:ascii="Times New Roman" w:hAnsi="Times New Roman"/>
          <w:bCs/>
        </w:rPr>
        <w:t>Dessa forma, a gestão solicitada é medida urgente para assegurar que a infraestrutura elétrica chegue efetivamente ao endereço mencionado, promovendo o bem-estar dos moradores locais.</w:t>
      </w:r>
    </w:p>
    <w:p w14:paraId="3F2D3740" w14:textId="151A14C8" w:rsidR="00AF7424" w:rsidRPr="00AF7424" w:rsidRDefault="00FA40A9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A40A9">
        <w:rPr>
          <w:rFonts w:ascii="Times New Roman" w:hAnsi="Times New Roman"/>
          <w:bCs/>
        </w:rPr>
        <w:lastRenderedPageBreak/>
        <w:t>Por fim, a presente indicação atende a um apelo direto do morador, que busca a regularização do fornecimento de energia após cumprir as etapas burocráticas pertinentes.</w:t>
      </w: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4F5DE058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03AE515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5989E2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18D426C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FA40A9">
        <w:rPr>
          <w:rFonts w:ascii="Times New Roman" w:hAnsi="Times New Roman"/>
          <w:b/>
          <w:sz w:val="28"/>
          <w:szCs w:val="28"/>
        </w:rPr>
        <w:t>23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9607CF">
        <w:rPr>
          <w:rFonts w:ascii="Times New Roman" w:hAnsi="Times New Roman"/>
          <w:b/>
          <w:sz w:val="28"/>
          <w:szCs w:val="28"/>
        </w:rPr>
        <w:t>abril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2A21" w14:textId="77777777" w:rsidR="0055257F" w:rsidRDefault="0055257F">
      <w:pPr>
        <w:spacing w:after="0" w:line="240" w:lineRule="auto"/>
      </w:pPr>
      <w:r>
        <w:separator/>
      </w:r>
    </w:p>
  </w:endnote>
  <w:endnote w:type="continuationSeparator" w:id="0">
    <w:p w14:paraId="7C3B5510" w14:textId="77777777" w:rsidR="0055257F" w:rsidRDefault="0055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5837" w14:textId="77777777" w:rsidR="0055257F" w:rsidRDefault="0055257F">
      <w:pPr>
        <w:spacing w:after="0" w:line="240" w:lineRule="auto"/>
      </w:pPr>
      <w:r>
        <w:separator/>
      </w:r>
    </w:p>
  </w:footnote>
  <w:footnote w:type="continuationSeparator" w:id="0">
    <w:p w14:paraId="0FF548EB" w14:textId="77777777" w:rsidR="0055257F" w:rsidRDefault="0055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40A9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267</Words>
  <Characters>1563</Characters>
  <Application>Microsoft Office Word</Application>
  <DocSecurity>0</DocSecurity>
  <Lines>53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33</cp:revision>
  <cp:lastPrinted>2026-02-06T17:30:00Z</cp:lastPrinted>
  <dcterms:created xsi:type="dcterms:W3CDTF">2026-03-13T14:00:00Z</dcterms:created>
  <dcterms:modified xsi:type="dcterms:W3CDTF">2026-04-23T15:56:00Z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