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51BB3899">
      <w:pPr>
        <w:pStyle w:val="BodyText"/>
        <w:spacing w:before="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179070</wp:posOffset>
                </wp:positionV>
                <wp:extent cx="5995035" cy="368935"/>
                <wp:effectExtent l="0" t="0" r="0" b="0"/>
                <wp:wrapTopAndBottom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95035" cy="36893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2" w:firstLine="0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8"/>
                              </w:rPr>
                              <w:t>MOÇÃO 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 xml:space="preserve"> APOIO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5" type="#_x0000_t202" style="width:472.05pt;height:29.05pt;margin-top:14.1pt;margin-left:79.45pt;mso-height-relative:page;mso-position-horizontal-relative:page;mso-width-relative:page;mso-wrap-distance-bottom:0;mso-wrap-distance-top:0;position:absolute;z-index:-251655168" coordsize="21600,21600" filled="t" fillcolor="silver" stroked="t" strokecolor="black">
                <v:stroke joinstyle="round"/>
                <o:lock v:ext="edit" aspectratio="f"/>
                <v:textbox inset="0,0,0,0">
                  <w:txbxContent>
                    <w:p w14:paraId="01BA2166">
                      <w:pPr>
                        <w:spacing w:before="0"/>
                        <w:ind w:left="0" w:right="2" w:firstLine="0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z w:val="48"/>
                        </w:rPr>
                        <w:t>MOÇÃO DE</w:t>
                      </w: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 xml:space="preserve"> APOIO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0102122">
      <w:pPr>
        <w:pStyle w:val="BodyText"/>
        <w:spacing w:before="56"/>
        <w:rPr>
          <w:b/>
          <w:sz w:val="20"/>
        </w:rPr>
      </w:pPr>
    </w:p>
    <w:p w14:paraId="79CE25FB">
      <w:pPr>
        <w:pStyle w:val="BodyText"/>
        <w:rPr>
          <w:b/>
        </w:rPr>
      </w:pPr>
      <w:bookmarkStart w:id="0" w:name="_GoBack"/>
      <w:bookmarkEnd w:id="0"/>
      <w:r>
        <w:rPr>
          <w:b/>
          <w:sz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4051300</wp:posOffset>
                </wp:positionH>
                <wp:positionV relativeFrom="paragraph">
                  <wp:posOffset>25400</wp:posOffset>
                </wp:positionV>
                <wp:extent cx="2925445" cy="914400"/>
                <wp:effectExtent l="9525" t="9525" r="17780" b="9525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25445" cy="9144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74"/>
                              <w:ind w:left="145" w:right="143" w:firstLine="0"/>
                              <w:jc w:val="both"/>
                              <w:rPr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Moção de Apoio ao Pacto Nacional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6"/>
                              </w:rPr>
                              <w:t>Brasil contra o Feminicídio, iniciativa coordenada pelo Governo Federal por meio do Ministério das Mulheres.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8" o:spid="_x0000_s1026" type="#_x0000_t202" style="width:230.35pt;height:1in;margin-top:2pt;margin-left:319pt;mso-height-relative:page;mso-position-horizontal-relative:page;mso-width-relative:page;mso-wrap-distance-bottom:0;mso-wrap-distance-top:0;position:absolute;z-index:-251653120" coordsize="21600,21600" filled="t" fillcolor="silver" stroked="t" strokecolor="black">
                <v:stroke joinstyle="round"/>
                <o:lock v:ext="edit" aspectratio="f"/>
                <v:textbox inset="0,0,0,0">
                  <w:txbxContent>
                    <w:p w14:paraId="495A8130">
                      <w:pPr>
                        <w:spacing w:before="74"/>
                        <w:ind w:left="145" w:right="143" w:firstLine="0"/>
                        <w:jc w:val="both"/>
                        <w:rPr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b/>
                          <w:color w:val="000000"/>
                          <w:sz w:val="26"/>
                        </w:rPr>
                        <w:t>Moção de Apoio ao Pacto Nacional</w:t>
                      </w:r>
                      <w:r>
                        <w:rPr>
                          <w:b/>
                          <w:color w:val="000000"/>
                          <w:spacing w:val="40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6"/>
                        </w:rPr>
                        <w:t>Brasil contra o Feminicídio, iniciativa coordenada pelo Governo Federal por meio do Ministério das Mulheres.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A934DC7">
      <w:pPr>
        <w:pStyle w:val="BodyText"/>
        <w:spacing w:before="170"/>
        <w:rPr>
          <w:b/>
        </w:rPr>
      </w:pPr>
    </w:p>
    <w:p w14:paraId="62422DAB">
      <w:pPr>
        <w:spacing w:before="0"/>
        <w:ind w:left="1277" w:right="0" w:firstLine="0"/>
        <w:jc w:val="left"/>
        <w:rPr>
          <w:b/>
          <w:sz w:val="24"/>
        </w:rPr>
      </w:pPr>
      <w:r>
        <w:rPr>
          <w:b/>
          <w:sz w:val="24"/>
        </w:rPr>
        <w:t>Senhor</w:t>
      </w:r>
      <w:r>
        <w:rPr>
          <w:b/>
          <w:spacing w:val="-2"/>
          <w:sz w:val="24"/>
        </w:rPr>
        <w:t xml:space="preserve"> Presidente:</w:t>
      </w:r>
    </w:p>
    <w:p w14:paraId="24AEFE87">
      <w:pPr>
        <w:pStyle w:val="BodyText"/>
        <w:rPr>
          <w:b/>
        </w:rPr>
      </w:pPr>
    </w:p>
    <w:p w14:paraId="6633CE5F">
      <w:pPr>
        <w:pStyle w:val="BodyText"/>
        <w:spacing w:before="1" w:line="360" w:lineRule="auto"/>
        <w:ind w:left="1277" w:right="702" w:firstLine="1843"/>
        <w:jc w:val="both"/>
      </w:pPr>
      <w:r>
        <w:t>Proponho ao Egrégio Plenário seja manifestada posição de apoio ao Pacto Nacional Brasil contra o Feminicídio, iniciativa coordenada pelo Governo Federal por meio do Ministério das Mulheres, bem como às ações integradas de prevenção e enfrentamento à violência contra as mulheres em todo o território nacional.</w:t>
      </w:r>
    </w:p>
    <w:p w14:paraId="4FD7AF2C">
      <w:pPr>
        <w:pStyle w:val="BodyText"/>
        <w:spacing w:line="360" w:lineRule="auto"/>
        <w:ind w:left="1277" w:right="703" w:firstLine="1843"/>
        <w:jc w:val="both"/>
      </w:pPr>
      <w:r>
        <w:t>Destaca-se que a violência contra a mulher se configura como uma das mais graves violações de direitos humanos na sociedade brasileira, manifestando-se de diversas formas e atingindo mulheres de todas as idades, classes sociais e regiões do país.</w:t>
      </w:r>
    </w:p>
    <w:p w14:paraId="0AE4F93C">
      <w:pPr>
        <w:pStyle w:val="BodyText"/>
        <w:spacing w:before="1" w:line="360" w:lineRule="auto"/>
        <w:ind w:left="1277" w:right="708" w:firstLine="1843"/>
        <w:jc w:val="both"/>
      </w:pPr>
      <w:r>
        <w:t>O feminicídio, expressão mais extrema dessa violência, segue apresentando índices alarmantes. Dados recentes apontam que o Brasil registra, em média, múltiplos casos diários de assassinatos de mulheres motivados por questões de gênero, evidenciando a urgência de medidas eficazes e articuladas para sua prevenção.</w:t>
      </w:r>
    </w:p>
    <w:p w14:paraId="57504DD4">
      <w:pPr>
        <w:pStyle w:val="BodyText"/>
        <w:spacing w:before="1" w:line="360" w:lineRule="auto"/>
        <w:ind w:left="1277" w:right="701" w:firstLine="1843"/>
        <w:jc w:val="both"/>
      </w:pPr>
      <w:r>
        <w:t>Além da violência letal, outras formas de agressão, como violência doméstica, psicológica, sexual e patrimonial continuam a impactar profundamente a vida de milhares de brasileiras, revelando o caráter estrutural desse problema, que está enraizado em desigualdades históricas e culturais.</w:t>
      </w:r>
    </w:p>
    <w:p w14:paraId="01926871">
      <w:pPr>
        <w:pStyle w:val="BodyText"/>
        <w:spacing w:line="360" w:lineRule="auto"/>
        <w:ind w:left="1277" w:right="704" w:firstLine="1843"/>
        <w:jc w:val="both"/>
      </w:pPr>
      <w:r>
        <w:t>Nesse contexto, o Pacto Nacional Brasil contra</w:t>
      </w:r>
      <w:r>
        <w:rPr>
          <w:spacing w:val="-1"/>
        </w:rPr>
        <w:t xml:space="preserve"> </w:t>
      </w:r>
      <w:r>
        <w:t>o Feminicídio representa um importante instrumento de articulação entre União, Estados e Municípios, promovendo a integração de políticas públicas voltadas à prevenção da violência, à proteção das vítimas, à responsabilização dos agressores e ao fortalecimento das redes de atendimento.</w:t>
      </w:r>
    </w:p>
    <w:p w14:paraId="0F1D0C7A">
      <w:pPr>
        <w:pStyle w:val="BodyText"/>
        <w:spacing w:line="360" w:lineRule="auto"/>
        <w:ind w:left="1277" w:right="704" w:firstLine="1843"/>
        <w:jc w:val="both"/>
      </w:pPr>
      <w:r>
        <w:t>Destaca-se, ainda, a importância de iniciativas de mobilização e conscientização, como a plataforma “Todos por Todas”, que amplia o engajamento da sociedade no enfrentamento à violência contra a mulher, incentivando a participação coletiva</w:t>
      </w:r>
      <w:r>
        <w:rPr>
          <w:spacing w:val="40"/>
        </w:rPr>
        <w:t xml:space="preserve"> </w:t>
      </w:r>
      <w:r>
        <w:t>na construção de uma cultura de paz e respeito.</w:t>
      </w:r>
    </w:p>
    <w:p w14:paraId="55A9A05D">
      <w:pPr>
        <w:pStyle w:val="BodyText"/>
        <w:spacing w:after="0" w:line="360" w:lineRule="auto"/>
        <w:jc w:val="both"/>
        <w:sectPr>
          <w:headerReference w:type="default" r:id="rId5"/>
          <w:footerReference w:type="default" r:id="rId6"/>
          <w:pgSz w:w="11910" w:h="16840"/>
          <w:pgMar w:top="1580" w:right="283" w:bottom="900" w:left="425" w:header="300" w:footer="719" w:gutter="0"/>
          <w:cols w:num="1" w:space="720"/>
        </w:sectPr>
      </w:pPr>
    </w:p>
    <w:p w14:paraId="0E7B4177">
      <w:pPr>
        <w:pStyle w:val="BodyText"/>
        <w:spacing w:before="244" w:line="360" w:lineRule="auto"/>
        <w:ind w:left="1277" w:right="703" w:firstLine="1843"/>
        <w:jc w:val="both"/>
      </w:pPr>
      <w: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7245350</wp:posOffset>
                </wp:positionH>
                <wp:positionV relativeFrom="page">
                  <wp:posOffset>2070100</wp:posOffset>
                </wp:positionV>
                <wp:extent cx="263525" cy="7312660"/>
                <wp:effectExtent l="0" t="0" r="0" b="0"/>
                <wp:wrapNone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25" cy="7312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0" w:line="190" w:lineRule="exact"/>
                              <w:ind w:left="0" w:right="0" w:firstLine="0"/>
                              <w:jc w:val="center"/>
                              <w:rPr>
                                <w:rFonts w:ascii="Arial MT" w:hAnsi="Arial MT"/>
                                <w:sz w:val="18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width:20.75pt;height:575.8pt;margin-top:163pt;margin-left:570.5pt;mso-height-relative:page;mso-position-horizontal-relative:page;mso-position-vertical-relative:page;mso-width-relative:page;position:absolute;z-index:251659264" coordsize="21600,21600" filled="f" stroked="f">
                <o:lock v:ext="edit" aspectratio="f"/>
                <v:textbox style="layout-flow:vertical;mso-layout-flow-alt:bottom-to-top" inset="0,0,0,0">
                  <w:txbxContent>
                    <w:p w14:paraId="0AFA3BED">
                      <w:pPr>
                        <w:spacing w:before="0" w:line="190" w:lineRule="exact"/>
                        <w:ind w:left="0" w:right="0" w:firstLine="0"/>
                        <w:jc w:val="center"/>
                        <w:rPr>
                          <w:rFonts w:ascii="Arial MT" w:hAnsi="Arial M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Ressalta-se que a presente propositura tem origem na Procuradoria Especial da Mulher, sendo encaminhada ao Gabinete da Presidência desta Casa de Leis, como expressão do compromisso institucional com a defesa dos direitos das mulheres e o enfrentamento à violência de gênero.</w:t>
      </w:r>
    </w:p>
    <w:p w14:paraId="21AD23A0">
      <w:pPr>
        <w:pStyle w:val="BodyText"/>
        <w:spacing w:before="1" w:line="360" w:lineRule="auto"/>
        <w:ind w:left="1277" w:right="704" w:firstLine="1843"/>
        <w:jc w:val="both"/>
      </w:pPr>
      <w:r>
        <w:t xml:space="preserve">Solicita-se que cópia da presente Moção seja encaminhada à Excelentíssima Senhora Márcia Helena Carvalho Lopes, Ministra de Estado das Mulheres, por meio do endereço eletrônico </w:t>
      </w:r>
      <w:hyperlink r:id="rId7" w:history="1">
        <w:r>
          <w:rPr>
            <w:color w:val="0462C1"/>
            <w:u w:val="single" w:color="0462C1"/>
          </w:rPr>
          <w:t>agenda@mulheres.gov.br</w:t>
        </w:r>
        <w:r>
          <w:t>.</w:t>
        </w:r>
      </w:hyperlink>
    </w:p>
    <w:p w14:paraId="0CAB8576">
      <w:pPr>
        <w:pStyle w:val="BodyText"/>
        <w:spacing w:line="360" w:lineRule="auto"/>
        <w:ind w:left="1277" w:right="707" w:firstLine="1843"/>
        <w:jc w:val="both"/>
      </w:pPr>
      <w:r>
        <w:t>Que</w:t>
      </w:r>
      <w:r>
        <w:rPr>
          <w:spacing w:val="-4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manifestação</w:t>
      </w:r>
      <w:r>
        <w:rPr>
          <w:spacing w:val="-2"/>
        </w:rPr>
        <w:t xml:space="preserve"> </w:t>
      </w:r>
      <w:r>
        <w:t>institucional</w:t>
      </w:r>
      <w:r>
        <w:rPr>
          <w:spacing w:val="-2"/>
        </w:rPr>
        <w:t xml:space="preserve"> </w:t>
      </w:r>
      <w:r>
        <w:t>represente</w:t>
      </w:r>
      <w:r>
        <w:rPr>
          <w:spacing w:val="-3"/>
        </w:rPr>
        <w:t xml:space="preserve"> </w:t>
      </w:r>
      <w:r>
        <w:t>o compromisso</w:t>
      </w:r>
      <w:r>
        <w:rPr>
          <w:spacing w:val="-2"/>
        </w:rPr>
        <w:t xml:space="preserve"> </w:t>
      </w:r>
      <w:r>
        <w:t>desta</w:t>
      </w:r>
      <w:r>
        <w:rPr>
          <w:spacing w:val="-3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de Leis com a defesa da vida, da dignidade e da segurança de todas as mulheres.</w:t>
      </w:r>
    </w:p>
    <w:p w14:paraId="379489D6">
      <w:pPr>
        <w:pStyle w:val="BodyText"/>
        <w:spacing w:before="138"/>
      </w:pPr>
    </w:p>
    <w:p w14:paraId="38719F46">
      <w:pPr>
        <w:spacing w:before="0"/>
        <w:ind w:left="569" w:right="2" w:firstLine="0"/>
        <w:jc w:val="center"/>
        <w:rPr>
          <w:b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1"/>
          <w:sz w:val="24"/>
        </w:rPr>
        <w:t xml:space="preserve"> </w:t>
      </w:r>
      <w:r>
        <w:rPr>
          <w:rFonts w:hint="default"/>
          <w:b/>
          <w:spacing w:val="1"/>
          <w:sz w:val="24"/>
          <w:lang w:val="pt-BR"/>
        </w:rPr>
        <w:t>06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rFonts w:hint="default"/>
          <w:b/>
          <w:spacing w:val="-2"/>
          <w:sz w:val="24"/>
          <w:lang w:val="pt-BR"/>
        </w:rPr>
        <w:t>Abril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2026.</w:t>
      </w:r>
    </w:p>
    <w:p w14:paraId="7F096387">
      <w:pPr>
        <w:pStyle w:val="BodyText"/>
        <w:rPr>
          <w:b/>
        </w:rPr>
      </w:pPr>
    </w:p>
    <w:p w14:paraId="5622C82F">
      <w:pPr>
        <w:pStyle w:val="BodyText"/>
        <w:rPr>
          <w:b/>
        </w:rPr>
      </w:pPr>
    </w:p>
    <w:p w14:paraId="6453AD7E">
      <w:pPr>
        <w:pStyle w:val="Heading1"/>
        <w:rPr>
          <w:rFonts w:ascii="Times New Roman"/>
        </w:rPr>
      </w:pPr>
      <w:r>
        <w:rPr>
          <w:rFonts w:ascii="Times New Roman"/>
        </w:rPr>
        <w:t>EDINALDO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DOS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SANTOS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BARROS</w:t>
      </w:r>
    </w:p>
    <w:p w14:paraId="61B810B0">
      <w:pPr>
        <w:spacing w:before="0"/>
        <w:ind w:left="569" w:right="2" w:firstLine="0"/>
        <w:jc w:val="center"/>
        <w:rPr>
          <w:b/>
          <w:sz w:val="24"/>
        </w:rPr>
      </w:pPr>
      <w:r>
        <w:rPr>
          <w:b/>
          <w:sz w:val="24"/>
        </w:rPr>
        <w:t>“NALDO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BODEGUITA”</w:t>
      </w:r>
    </w:p>
    <w:p w14:paraId="07F4622C">
      <w:pPr>
        <w:spacing w:before="0"/>
        <w:ind w:left="569" w:right="0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Vereador</w:t>
      </w:r>
    </w:p>
    <w:p w14:paraId="57DB1ED9">
      <w:pPr>
        <w:spacing w:after="0"/>
        <w:jc w:val="center"/>
        <w:rPr>
          <w:b/>
          <w:sz w:val="24"/>
        </w:rPr>
        <w:sectPr>
          <w:pgSz w:w="11910" w:h="16840"/>
          <w:pgMar w:top="1580" w:right="283" w:bottom="900" w:left="425" w:header="300" w:footer="719" w:gutter="0"/>
          <w:cols w:num="1" w:space="720"/>
        </w:sectPr>
      </w:pPr>
    </w:p>
    <w:p w14:paraId="5B0594E8">
      <w:pPr>
        <w:pStyle w:val="BodyText"/>
        <w:spacing w:before="113"/>
        <w:rPr>
          <w:b/>
        </w:rPr>
      </w:pPr>
    </w:p>
    <w:p w14:paraId="749F0070">
      <w:pPr>
        <w:pStyle w:val="BodyText"/>
        <w:rPr>
          <w:rFonts w:ascii="Arial MT"/>
          <w:sz w:val="20"/>
        </w:rPr>
      </w:pPr>
    </w:p>
    <w:p w14:paraId="1E19C0EE">
      <w:pPr>
        <w:pStyle w:val="BodyText"/>
        <w:rPr>
          <w:rFonts w:ascii="Arial MT"/>
          <w:sz w:val="20"/>
        </w:rPr>
      </w:pPr>
    </w:p>
    <w:p w14:paraId="535F3E2D">
      <w:pPr>
        <w:pStyle w:val="BodyText"/>
        <w:rPr>
          <w:rFonts w:ascii="Arial MT"/>
          <w:sz w:val="20"/>
        </w:rPr>
      </w:pPr>
    </w:p>
    <w:p w14:paraId="53840C4B">
      <w:pPr>
        <w:pStyle w:val="BodyText"/>
        <w:rPr>
          <w:rFonts w:ascii="Arial MT"/>
          <w:sz w:val="20"/>
        </w:rPr>
      </w:pPr>
    </w:p>
    <w:p w14:paraId="0FD5EA47">
      <w:pPr>
        <w:pStyle w:val="BodyText"/>
        <w:rPr>
          <w:rFonts w:ascii="Arial MT"/>
          <w:sz w:val="20"/>
        </w:rPr>
      </w:pPr>
    </w:p>
    <w:p w14:paraId="315AB2E0">
      <w:pPr>
        <w:pStyle w:val="BodyText"/>
        <w:rPr>
          <w:rFonts w:ascii="Arial MT"/>
          <w:sz w:val="20"/>
        </w:rPr>
      </w:pPr>
    </w:p>
    <w:p w14:paraId="69EB4012">
      <w:pPr>
        <w:pStyle w:val="BodyText"/>
        <w:rPr>
          <w:rFonts w:ascii="Arial MT"/>
          <w:sz w:val="20"/>
        </w:rPr>
      </w:pPr>
    </w:p>
    <w:p w14:paraId="12C4155B">
      <w:pPr>
        <w:pStyle w:val="BodyText"/>
        <w:rPr>
          <w:rFonts w:ascii="Arial MT"/>
          <w:sz w:val="20"/>
        </w:rPr>
      </w:pPr>
    </w:p>
    <w:p w14:paraId="4F61DD0F">
      <w:pPr>
        <w:pStyle w:val="BodyText"/>
        <w:rPr>
          <w:rFonts w:ascii="Arial MT"/>
          <w:sz w:val="20"/>
        </w:rPr>
      </w:pPr>
    </w:p>
    <w:p w14:paraId="10FF5B8C">
      <w:pPr>
        <w:pStyle w:val="BodyText"/>
        <w:rPr>
          <w:rFonts w:ascii="Arial MT"/>
          <w:sz w:val="20"/>
        </w:rPr>
      </w:pPr>
    </w:p>
    <w:p w14:paraId="293803CB">
      <w:pPr>
        <w:pStyle w:val="BodyText"/>
        <w:rPr>
          <w:rFonts w:ascii="Arial MT"/>
          <w:sz w:val="20"/>
        </w:rPr>
      </w:pPr>
    </w:p>
    <w:p w14:paraId="1357FF3E">
      <w:pPr>
        <w:pStyle w:val="BodyText"/>
        <w:rPr>
          <w:rFonts w:ascii="Arial MT"/>
          <w:sz w:val="20"/>
        </w:rPr>
      </w:pPr>
    </w:p>
    <w:p w14:paraId="58F7C05A">
      <w:pPr>
        <w:pStyle w:val="BodyText"/>
        <w:rPr>
          <w:rFonts w:ascii="Arial MT"/>
          <w:sz w:val="20"/>
        </w:rPr>
      </w:pPr>
    </w:p>
    <w:p w14:paraId="252037C8">
      <w:pPr>
        <w:pStyle w:val="BodyText"/>
        <w:rPr>
          <w:rFonts w:ascii="Arial MT"/>
          <w:sz w:val="20"/>
        </w:rPr>
      </w:pPr>
    </w:p>
    <w:p w14:paraId="4B9BB658">
      <w:pPr>
        <w:pStyle w:val="BodyText"/>
        <w:rPr>
          <w:rFonts w:ascii="Arial MT"/>
          <w:sz w:val="20"/>
        </w:rPr>
      </w:pPr>
    </w:p>
    <w:p w14:paraId="4CF8ED18">
      <w:pPr>
        <w:pStyle w:val="BodyText"/>
        <w:rPr>
          <w:rFonts w:ascii="Arial MT"/>
          <w:sz w:val="20"/>
        </w:rPr>
      </w:pPr>
    </w:p>
    <w:p w14:paraId="0B26FD0E">
      <w:pPr>
        <w:pStyle w:val="BodyText"/>
        <w:rPr>
          <w:rFonts w:ascii="Arial MT"/>
          <w:sz w:val="20"/>
        </w:rPr>
      </w:pPr>
    </w:p>
    <w:p w14:paraId="3DBC7D72">
      <w:pPr>
        <w:pStyle w:val="BodyText"/>
        <w:rPr>
          <w:rFonts w:ascii="Arial MT"/>
          <w:sz w:val="20"/>
        </w:rPr>
      </w:pPr>
    </w:p>
    <w:p w14:paraId="5D52C18C">
      <w:pPr>
        <w:pStyle w:val="BodyText"/>
        <w:rPr>
          <w:rFonts w:ascii="Arial MT"/>
          <w:sz w:val="20"/>
        </w:rPr>
      </w:pPr>
    </w:p>
    <w:p w14:paraId="61573571">
      <w:pPr>
        <w:pStyle w:val="BodyText"/>
        <w:rPr>
          <w:rFonts w:ascii="Arial MT"/>
          <w:sz w:val="20"/>
        </w:rPr>
      </w:pPr>
    </w:p>
    <w:p w14:paraId="3EE08A26">
      <w:pPr>
        <w:pStyle w:val="BodyText"/>
        <w:rPr>
          <w:rFonts w:ascii="Arial MT"/>
          <w:sz w:val="20"/>
        </w:rPr>
      </w:pPr>
    </w:p>
    <w:p w14:paraId="5688A630">
      <w:pPr>
        <w:pStyle w:val="BodyText"/>
        <w:rPr>
          <w:rFonts w:ascii="Arial MT"/>
          <w:sz w:val="20"/>
        </w:rPr>
      </w:pPr>
    </w:p>
    <w:p w14:paraId="0D6B61CF">
      <w:pPr>
        <w:pStyle w:val="BodyText"/>
        <w:rPr>
          <w:rFonts w:ascii="Arial MT"/>
          <w:sz w:val="20"/>
        </w:rPr>
      </w:pPr>
    </w:p>
    <w:p w14:paraId="2F26A50D">
      <w:pPr>
        <w:pStyle w:val="BodyText"/>
        <w:rPr>
          <w:rFonts w:ascii="Arial MT"/>
          <w:sz w:val="20"/>
        </w:rPr>
      </w:pPr>
    </w:p>
    <w:p w14:paraId="5D2CC94A">
      <w:pPr>
        <w:pStyle w:val="BodyText"/>
        <w:rPr>
          <w:rFonts w:ascii="Arial MT"/>
          <w:sz w:val="20"/>
        </w:rPr>
      </w:pPr>
    </w:p>
    <w:p w14:paraId="61D1F42E">
      <w:pPr>
        <w:pStyle w:val="BodyText"/>
        <w:rPr>
          <w:rFonts w:ascii="Arial MT"/>
          <w:sz w:val="20"/>
        </w:rPr>
      </w:pPr>
    </w:p>
    <w:p w14:paraId="1F8DFE76">
      <w:pPr>
        <w:pStyle w:val="BodyText"/>
        <w:rPr>
          <w:rFonts w:ascii="Arial MT"/>
          <w:sz w:val="20"/>
        </w:rPr>
      </w:pPr>
    </w:p>
    <w:p w14:paraId="12162F5A">
      <w:pPr>
        <w:pStyle w:val="BodyText"/>
        <w:rPr>
          <w:rFonts w:ascii="Arial MT"/>
          <w:sz w:val="20"/>
        </w:rPr>
      </w:pPr>
    </w:p>
    <w:p w14:paraId="502D5B4C">
      <w:pPr>
        <w:pStyle w:val="BodyText"/>
        <w:rPr>
          <w:rFonts w:ascii="Arial MT"/>
          <w:sz w:val="20"/>
        </w:rPr>
      </w:pPr>
    </w:p>
    <w:p w14:paraId="1891138E">
      <w:pPr>
        <w:pStyle w:val="BodyText"/>
        <w:rPr>
          <w:rFonts w:ascii="Arial MT"/>
          <w:sz w:val="20"/>
        </w:rPr>
      </w:pPr>
    </w:p>
    <w:p w14:paraId="7B3A0749">
      <w:pPr>
        <w:pStyle w:val="BodyText"/>
        <w:rPr>
          <w:rFonts w:ascii="Arial MT"/>
          <w:sz w:val="20"/>
        </w:rPr>
      </w:pPr>
    </w:p>
    <w:p w14:paraId="334C95B2">
      <w:pPr>
        <w:pStyle w:val="BodyText"/>
        <w:rPr>
          <w:rFonts w:ascii="Arial MT"/>
          <w:sz w:val="20"/>
        </w:rPr>
      </w:pPr>
    </w:p>
    <w:p w14:paraId="7401DB87">
      <w:pPr>
        <w:pStyle w:val="BodyText"/>
        <w:rPr>
          <w:rFonts w:ascii="Arial MT"/>
          <w:sz w:val="20"/>
        </w:rPr>
      </w:pPr>
    </w:p>
    <w:p w14:paraId="74320244">
      <w:pPr>
        <w:spacing w:before="0"/>
        <w:ind w:right="446"/>
        <w:jc w:val="both"/>
        <w:rPr>
          <w:rFonts w:ascii="Arial" w:hAnsi="Arial"/>
          <w:b/>
          <w:i/>
          <w:sz w:val="20"/>
        </w:rPr>
      </w:pPr>
    </w:p>
    <w:sectPr>
      <w:headerReference w:type="default" r:id="rId8"/>
      <w:footerReference w:type="default" r:id="rId9"/>
      <w:type w:val="continuous"/>
      <w:pgSz w:w="11910" w:h="16840"/>
      <w:pgMar w:top="1580" w:right="283" w:bottom="900" w:left="425" w:header="0" w:footer="719" w:gutter="0"/>
      <w:cols w:num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4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310DFBF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6987540</wp:posOffset>
              </wp:positionH>
              <wp:positionV relativeFrom="page">
                <wp:posOffset>10095865</wp:posOffset>
              </wp:positionV>
              <wp:extent cx="167005" cy="18161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2050" type="#_x0000_t202" style="width:13.15pt;height:14.3pt;margin-top:794.95pt;margin-left:550.2pt;mso-height-relative:page;mso-position-horizontal-relative:page;mso-position-vertical-relative:page;mso-width-relative:page;position:absolute;z-index:-251654144" coordsize="21600,21600" filled="f" stroked="f">
              <o:lock v:ext="edit" aspectratio="f"/>
              <v:textbox inset="0,0,0,0">
                <w:txbxContent>
                  <w:p w14:paraId="7A45DAFC"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02C0CD8"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6986905</wp:posOffset>
              </wp:positionH>
              <wp:positionV relativeFrom="page">
                <wp:posOffset>10095230</wp:posOffset>
              </wp:positionV>
              <wp:extent cx="167005" cy="181610"/>
              <wp:effectExtent l="0" t="0" r="0" b="0"/>
              <wp:wrapNone/>
              <wp:docPr id="10" name="Textbox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 MT"/>
                              <w:sz w:val="22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Arial MT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2051" type="#_x0000_t202" style="width:13.15pt;height:14.3pt;margin-top:794.9pt;margin-left:550.15pt;mso-height-relative:page;mso-position-horizontal-relative:page;mso-position-vertical-relative:page;mso-width-relative:page;position:absolute;z-index:-251652096" coordsize="21600,21600" filled="f" stroked="f">
              <o:lock v:ext="edit" aspectratio="f"/>
              <v:textbox inset="0,0,0,0">
                <w:txbxContent>
                  <w:p w14:paraId="3E5A0CB8">
                    <w:pPr>
                      <w:spacing w:before="13"/>
                      <w:ind w:left="60" w:right="0" w:firstLine="0"/>
                      <w:jc w:val="left"/>
                      <w:rPr>
                        <w:rFonts w:ascii="Arial MT"/>
                        <w:sz w:val="22"/>
                      </w:rPr>
                    </w:pP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Arial MT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4950A81"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409575</wp:posOffset>
          </wp:positionH>
          <wp:positionV relativeFrom="page">
            <wp:posOffset>262890</wp:posOffset>
          </wp:positionV>
          <wp:extent cx="782955" cy="751205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595311" name="Image 2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2955" cy="751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1746250</wp:posOffset>
              </wp:positionH>
              <wp:positionV relativeFrom="page">
                <wp:posOffset>445135</wp:posOffset>
              </wp:positionV>
              <wp:extent cx="4516755" cy="48514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516755" cy="485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5"/>
                            <w:ind w:left="3" w:right="3" w:firstLine="0"/>
                            <w:jc w:val="center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sz w:val="32"/>
                            </w:rPr>
                            <w:t>Câmara</w:t>
                          </w:r>
                          <w:r>
                            <w:rPr>
                              <w:i/>
                              <w:spacing w:val="-9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Municipal</w:t>
                          </w:r>
                          <w:r>
                            <w:rPr>
                              <w:i/>
                              <w:spacing w:val="-1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da</w:t>
                          </w:r>
                          <w:r>
                            <w:rPr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Estância</w:t>
                          </w:r>
                          <w:r>
                            <w:rPr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Balneária</w:t>
                          </w:r>
                          <w:r>
                            <w:rPr>
                              <w:i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32"/>
                            </w:rPr>
                            <w:t>de</w:t>
                          </w:r>
                          <w:r>
                            <w:rPr>
                              <w:i/>
                              <w:spacing w:val="-1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32"/>
                            </w:rPr>
                            <w:t>Itanhaém</w:t>
                          </w:r>
                        </w:p>
                        <w:p>
                          <w:pPr>
                            <w:spacing w:before="2"/>
                            <w:ind w:left="3" w:right="0" w:firstLine="0"/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ESTADO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SÃO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PAULO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2049" type="#_x0000_t202" style="width:355.65pt;height:38.2pt;margin-top:35.05pt;margin-left:137.5pt;mso-height-relative:page;mso-position-horizontal-relative:page;mso-position-vertical-relative:page;mso-width-relative:page;position:absolute;z-index:-251656192" coordsize="21600,21600" filled="f" stroked="f">
              <o:lock v:ext="edit" aspectratio="f"/>
              <v:textbox inset="0,0,0,0">
                <w:txbxContent>
                  <w:p w14:paraId="7CBE2C6D">
                    <w:pPr>
                      <w:spacing w:before="5"/>
                      <w:ind w:left="3" w:right="3" w:firstLine="0"/>
                      <w:jc w:val="center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sz w:val="32"/>
                      </w:rPr>
                      <w:t>Câmara</w:t>
                    </w:r>
                    <w:r>
                      <w:rPr>
                        <w:i/>
                        <w:spacing w:val="-9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Municipal</w:t>
                    </w:r>
                    <w:r>
                      <w:rPr>
                        <w:i/>
                        <w:spacing w:val="-12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da</w:t>
                    </w:r>
                    <w:r>
                      <w:rPr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Estância</w:t>
                    </w:r>
                    <w:r>
                      <w:rPr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Balneária</w:t>
                    </w:r>
                    <w:r>
                      <w:rPr>
                        <w:i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i/>
                        <w:sz w:val="32"/>
                      </w:rPr>
                      <w:t>de</w:t>
                    </w:r>
                    <w:r>
                      <w:rPr>
                        <w:i/>
                        <w:spacing w:val="-10"/>
                        <w:sz w:val="32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32"/>
                      </w:rPr>
                      <w:t>Itanhaém</w:t>
                    </w:r>
                  </w:p>
                  <w:p w14:paraId="70929283">
                    <w:pPr>
                      <w:spacing w:before="2"/>
                      <w:ind w:left="3" w:right="0" w:firstLine="0"/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ESTADO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DE</w:t>
                    </w:r>
                    <w:r>
                      <w:rPr>
                        <w:b/>
                        <w:spacing w:val="-8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SÃO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PAULO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3E3E577">
    <w:pPr>
      <w:pStyle w:val="BodyText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9F0194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st Paragraph" w:semiHidden="0" w:uiPriority="1" w:unhideWhenUsed="0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569" w:right="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  <w:lang w:val="pt-PT" w:eastAsia="en-US" w:bidi="ar-SA"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rPr>
      <w:lang w:val="pt-PT" w:eastAsia="en-US" w:bidi="ar-SA"/>
    </w:rPr>
  </w:style>
  <w:style w:type="paragraph" w:customStyle="1" w:styleId="TableParagraph">
    <w:name w:val="Table Paragraph"/>
    <w:basedOn w:val="Normal"/>
    <w:uiPriority w:val="1"/>
    <w:qFormat/>
    <w:rPr>
      <w:lang w:val="pt-P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yperlink" Target="mailto:agenda@mulheres.gov.br" TargetMode="Externa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edinaldo.santos.CMI</dc:creator>
  <cp:lastModifiedBy>edinaldo.santos</cp:lastModifiedBy>
  <cp:revision>0</cp:revision>
  <dcterms:created xsi:type="dcterms:W3CDTF">2026-04-06T14:24:00Z</dcterms:created>
  <dcterms:modified xsi:type="dcterms:W3CDTF">2026-04-06T14:31:00Z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ICV">
    <vt:lpwstr>01261416B2F648AF9FE94ADE022C4F9B_13</vt:lpwstr>
  </property>
  <property fmtid="{D5CDD505-2E9C-101B-9397-08002B2CF9AE}" pid="4" name="KSOProductBuildVer">
    <vt:lpwstr>1046-12.2.0.23196</vt:lpwstr>
  </property>
  <property fmtid="{D5CDD505-2E9C-101B-9397-08002B2CF9AE}" pid="5" name="LastSaved">
    <vt:filetime>2026-04-06T00:00:00Z</vt:filetime>
  </property>
  <property fmtid="{D5CDD505-2E9C-101B-9397-08002B2CF9AE}" pid="6" name="Producer">
    <vt:lpwstr>iTextSharp 4.1.6 by 1T3XT</vt:lpwstr>
  </property>
</Properties>
</file>