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:rsidP="00D76296" w14:paraId="348E7DB5" w14:textId="492BE628">
      <w:pPr>
        <w:pStyle w:val="BodyText"/>
        <w:spacing w:line="288" w:lineRule="auto"/>
        <w:rPr>
          <w:sz w:val="20"/>
        </w:rPr>
      </w:pPr>
    </w:p>
    <w:p w:rsidR="0020082D" w:rsidP="00D76296" w14:paraId="59794824" w14:textId="77777777">
      <w:pPr>
        <w:pStyle w:val="BodyText"/>
        <w:spacing w:before="155" w:line="288" w:lineRule="auto"/>
        <w:rPr>
          <w:sz w:val="20"/>
        </w:rPr>
      </w:pPr>
    </w:p>
    <w:p w:rsidR="0020082D" w:rsidP="00D76296" w14:paraId="1CD1808C" w14:textId="77777777">
      <w:pPr>
        <w:pStyle w:val="BodyText"/>
        <w:spacing w:line="288" w:lineRule="au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:rsidP="00D76296" w14:paraId="2C3D2AD1" w14:textId="77777777">
      <w:pPr>
        <w:pStyle w:val="BodyText"/>
        <w:spacing w:line="288" w:lineRule="auto"/>
        <w:rPr>
          <w:sz w:val="20"/>
        </w:rPr>
      </w:pPr>
    </w:p>
    <w:p w:rsidR="0020082D" w:rsidP="00D76296" w14:paraId="41A050FE" w14:textId="77777777">
      <w:pPr>
        <w:pStyle w:val="BodyText"/>
        <w:spacing w:before="134" w:line="288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3638550</wp:posOffset>
                </wp:positionH>
                <wp:positionV relativeFrom="paragraph">
                  <wp:posOffset>251460</wp:posOffset>
                </wp:positionV>
                <wp:extent cx="3251200" cy="1323975"/>
                <wp:effectExtent l="0" t="0" r="25400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51200" cy="13239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FC1D17" w14:textId="3D07644C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D35E4F" w:rsidR="00D35E4F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Solicita informações junto à Senhora </w:t>
                            </w:r>
                            <w:r w:rsidRPr="00D35E4F" w:rsidR="00D35E4F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Natália Resende</w:t>
                            </w:r>
                            <w:r w:rsidRPr="00D35E4F" w:rsidR="00D35E4F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, Secretária de Meio Ambiente, Infraestrutura e Logística do Estado de São Paulo (SEMIL), acerca da </w:t>
                            </w:r>
                            <w:r w:rsidRPr="00D35E4F" w:rsidR="00D35E4F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inclusão do Município de Itanhaém no Programa Pro Pet SP</w:t>
                            </w:r>
                            <w:r w:rsidRPr="00D35E4F" w:rsidR="00D35E4F">
                              <w:rPr>
                                <w:b/>
                                <w:color w:val="000000"/>
                                <w:sz w:val="28"/>
                              </w:rPr>
                              <w:t>.</w:t>
                            </w:r>
                            <w:r w:rsidR="006168C3">
                              <w:rPr>
                                <w:b/>
                                <w:color w:val="000000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56pt;height:104.25pt;margin-top:19.8pt;margin-left:286.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FC1D17" w14:paraId="696E4F83" w14:textId="3D07644C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D35E4F" w:rsidR="00D35E4F">
                        <w:rPr>
                          <w:b/>
                          <w:color w:val="000000"/>
                          <w:sz w:val="28"/>
                        </w:rPr>
                        <w:t xml:space="preserve">Solicita informações junto à Senhora </w:t>
                      </w:r>
                      <w:r w:rsidRPr="00D35E4F" w:rsidR="00D35E4F">
                        <w:rPr>
                          <w:b/>
                          <w:bCs/>
                          <w:color w:val="000000"/>
                          <w:sz w:val="28"/>
                        </w:rPr>
                        <w:t>Natália Resende</w:t>
                      </w:r>
                      <w:r w:rsidRPr="00D35E4F" w:rsidR="00D35E4F">
                        <w:rPr>
                          <w:b/>
                          <w:color w:val="000000"/>
                          <w:sz w:val="28"/>
                        </w:rPr>
                        <w:t xml:space="preserve">, Secretária de Meio Ambiente, Infraestrutura e Logística do Estado de São Paulo (SEMIL), acerca da </w:t>
                      </w:r>
                      <w:r w:rsidRPr="00D35E4F" w:rsidR="00D35E4F">
                        <w:rPr>
                          <w:b/>
                          <w:bCs/>
                          <w:color w:val="000000"/>
                          <w:sz w:val="28"/>
                        </w:rPr>
                        <w:t>inclusão do Município de Itanhaém no Programa Pro Pet SP</w:t>
                      </w:r>
                      <w:r w:rsidRPr="00D35E4F" w:rsidR="00D35E4F">
                        <w:rPr>
                          <w:b/>
                          <w:color w:val="000000"/>
                          <w:sz w:val="28"/>
                        </w:rPr>
                        <w:t>.</w:t>
                      </w:r>
                      <w:r w:rsidR="006168C3">
                        <w:rPr>
                          <w:b/>
                          <w:color w:val="000000"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:rsidP="00D76296" w14:paraId="3E4FFB89" w14:textId="77777777">
      <w:pPr>
        <w:pStyle w:val="BodyText"/>
        <w:spacing w:line="288" w:lineRule="auto"/>
      </w:pPr>
    </w:p>
    <w:p w:rsidR="0020082D" w:rsidP="00D76296" w14:paraId="49B4BA05" w14:textId="77777777">
      <w:pPr>
        <w:pStyle w:val="BodyText"/>
        <w:spacing w:before="104" w:line="288" w:lineRule="auto"/>
      </w:pPr>
    </w:p>
    <w:p w:rsidR="0020082D" w:rsidP="00D76296" w14:paraId="35512763" w14:textId="77777777">
      <w:pPr>
        <w:spacing w:line="288" w:lineRule="auto"/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:rsidP="00D76296" w14:paraId="0560C514" w14:textId="77777777">
      <w:pPr>
        <w:pStyle w:val="BodyText"/>
        <w:spacing w:before="40" w:line="288" w:lineRule="auto"/>
        <w:rPr>
          <w:b/>
        </w:rPr>
      </w:pPr>
    </w:p>
    <w:p w:rsidR="00D35E4F" w:rsidRPr="00247FD9" w:rsidP="00712D15" w14:paraId="1B2186E4" w14:textId="04311804">
      <w:pPr>
        <w:pStyle w:val="BodyText"/>
        <w:spacing w:before="1" w:line="288" w:lineRule="auto"/>
        <w:ind w:left="143" w:right="136" w:firstLine="2124"/>
        <w:jc w:val="both"/>
      </w:pPr>
      <w:r w:rsidRPr="00247FD9">
        <w:rPr>
          <w:lang w:val="pt-BR"/>
        </w:rPr>
        <w:t xml:space="preserve">Requeiro à Mesa, ouvido o Plenário, que se solicite </w:t>
      </w:r>
      <w:r w:rsidRPr="00247FD9">
        <w:t>à Senhora Natália Resende, Secretária de Meio Ambiente, Infraestrutura e Logística do Estado de São Paulo (SEMIL), informações sobre a possibilidade de inclusão do Município de Itanhaém no Programa Pro Pet SP, programa do Governo do Estado de São Paulo voltado às ações de castração, controle populacional e identificação de cães e gatos.</w:t>
      </w:r>
    </w:p>
    <w:p w:rsidR="00247FD9" w:rsidRPr="00247FD9" w:rsidP="00247FD9" w14:paraId="195CC7DF" w14:textId="77777777">
      <w:pPr>
        <w:pStyle w:val="BodyText"/>
        <w:spacing w:before="1" w:line="288" w:lineRule="auto"/>
        <w:ind w:left="143" w:right="136" w:firstLine="2124"/>
        <w:jc w:val="both"/>
        <w:rPr>
          <w:lang w:val="pt-BR"/>
        </w:rPr>
      </w:pPr>
      <w:r w:rsidRPr="00247FD9">
        <w:rPr>
          <w:lang w:val="pt-BR"/>
        </w:rPr>
        <w:t>O Programa Pro Pet SP representa um avanço na política pública de bem-estar animal no Estado de São Paulo, ao fortalecer as ações de controle populacional e identificação de cães e gatos, promovendo a execução dos serviços em parceria com os municípios, conforme cronograma definido pela secretaria competente.</w:t>
      </w:r>
    </w:p>
    <w:p w:rsidR="00247FD9" w:rsidRPr="00247FD9" w:rsidP="00247FD9" w14:paraId="176C7CBF" w14:textId="77777777">
      <w:pPr>
        <w:pStyle w:val="BodyText"/>
        <w:spacing w:before="1" w:line="288" w:lineRule="auto"/>
        <w:ind w:left="143" w:right="136" w:firstLine="2124"/>
        <w:jc w:val="both"/>
        <w:rPr>
          <w:lang w:val="pt-BR"/>
        </w:rPr>
      </w:pPr>
      <w:r w:rsidRPr="00247FD9">
        <w:rPr>
          <w:lang w:val="pt-BR"/>
        </w:rPr>
        <w:t>A inclusão do Município de Itanhaém no Pro Pet SP permitirá maior integração entre o Estado e o município, colocando a cidade na linha de frente da execução das castrações, o que possibilita respostas mais rápidas às demandas locais e garante que o cuidado com os animais seja tratado como uma política pública efetiva, contínua e estruturada.</w:t>
      </w:r>
    </w:p>
    <w:p w:rsidR="00247FD9" w:rsidRPr="00247FD9" w:rsidP="00247FD9" w14:paraId="37FA70D9" w14:textId="77777777">
      <w:pPr>
        <w:pStyle w:val="BodyText"/>
        <w:spacing w:before="1" w:line="288" w:lineRule="auto"/>
        <w:ind w:left="143" w:right="136" w:firstLine="2124"/>
        <w:jc w:val="both"/>
        <w:rPr>
          <w:lang w:val="pt-BR"/>
        </w:rPr>
      </w:pPr>
      <w:r w:rsidRPr="00247FD9">
        <w:rPr>
          <w:lang w:val="pt-BR"/>
        </w:rPr>
        <w:t>A medida contribui diretamente para a saúde pública, para a redução do abandono e dos maus-tratos, além de fortalecer as ações municipais já desenvolvidas na área de proteção e bem-estar animal.</w:t>
      </w:r>
    </w:p>
    <w:p w:rsidR="00712D15" w:rsidP="00712D15" w14:paraId="2B7BED82" w14:textId="00EF2AD5">
      <w:pPr>
        <w:pStyle w:val="BodyText"/>
        <w:spacing w:before="1" w:line="288" w:lineRule="auto"/>
        <w:ind w:left="143" w:right="136" w:firstLine="2124"/>
        <w:jc w:val="both"/>
        <w:rPr>
          <w:lang w:val="pt-BR"/>
        </w:rPr>
      </w:pPr>
      <w:r w:rsidRPr="00712D15">
        <w:t>Considerando a importância do tema, solicito que sejam prestadas as seguintes informações:</w:t>
      </w:r>
    </w:p>
    <w:p w:rsidR="00247FD9" w:rsidRPr="00247FD9" w:rsidP="00D76296" w14:paraId="3AE682A9" w14:textId="05BDEC26">
      <w:pPr>
        <w:pStyle w:val="BodyText"/>
        <w:numPr>
          <w:ilvl w:val="0"/>
          <w:numId w:val="5"/>
        </w:numPr>
        <w:spacing w:before="1" w:line="288" w:lineRule="auto"/>
        <w:ind w:left="143" w:right="136" w:firstLine="2124"/>
        <w:jc w:val="both"/>
      </w:pPr>
      <w:r w:rsidRPr="00247FD9">
        <w:t>Quais são os critérios estabelecidos pela SEMIL para a inclusão de municípios no Programa Pro Pet SP?</w:t>
      </w:r>
    </w:p>
    <w:p w:rsidR="00247FD9" w:rsidP="00D76296" w14:paraId="0A1D2290" w14:textId="5FA9D34E">
      <w:pPr>
        <w:pStyle w:val="BodyText"/>
        <w:numPr>
          <w:ilvl w:val="0"/>
          <w:numId w:val="5"/>
        </w:numPr>
        <w:spacing w:before="1" w:line="288" w:lineRule="auto"/>
        <w:ind w:left="143" w:right="136" w:firstLine="2124"/>
        <w:jc w:val="both"/>
      </w:pPr>
      <w:r w:rsidRPr="00247FD9">
        <w:t>O Município de Itanhaém atende aos requisitos necessários para integrar o programa?</w:t>
      </w:r>
    </w:p>
    <w:p w:rsidR="00247FD9" w:rsidP="00D76296" w14:paraId="5FCC00EA" w14:textId="53308DD1">
      <w:pPr>
        <w:pStyle w:val="BodyText"/>
        <w:numPr>
          <w:ilvl w:val="0"/>
          <w:numId w:val="5"/>
        </w:numPr>
        <w:spacing w:before="1" w:line="288" w:lineRule="auto"/>
        <w:ind w:left="143" w:right="136" w:firstLine="2124"/>
        <w:jc w:val="both"/>
      </w:pPr>
      <w:r w:rsidRPr="00247FD9">
        <w:t>Quais providências administrativas e documentais devem ser adotadas pelo município para formalizar a solicitação de inclusão?</w:t>
      </w:r>
    </w:p>
    <w:p w:rsidR="00247FD9" w:rsidP="00247FD9" w14:paraId="18FBFB08" w14:textId="77777777">
      <w:pPr>
        <w:pStyle w:val="BodyText"/>
        <w:spacing w:before="1" w:line="288" w:lineRule="auto"/>
        <w:ind w:right="136"/>
        <w:jc w:val="both"/>
      </w:pPr>
    </w:p>
    <w:p w:rsidR="00247FD9" w:rsidP="00D76296" w14:paraId="6C01928D" w14:textId="12425E5B">
      <w:pPr>
        <w:pStyle w:val="BodyText"/>
        <w:numPr>
          <w:ilvl w:val="0"/>
          <w:numId w:val="5"/>
        </w:numPr>
        <w:spacing w:before="1" w:line="288" w:lineRule="auto"/>
        <w:ind w:left="143" w:right="136" w:firstLine="2124"/>
        <w:jc w:val="both"/>
      </w:pPr>
      <w:r w:rsidRPr="00247FD9">
        <w:t>Existe previsão de cronograma para ampliação do atendimento do Pro Pet SP aos municípios do litoral paulista, incluindo Itanhaém?</w:t>
      </w:r>
    </w:p>
    <w:p w:rsidR="00247FD9" w:rsidP="00D76296" w14:paraId="6BB3C33D" w14:textId="66FDA648">
      <w:pPr>
        <w:pStyle w:val="BodyText"/>
        <w:numPr>
          <w:ilvl w:val="0"/>
          <w:numId w:val="5"/>
        </w:numPr>
        <w:spacing w:before="1" w:line="288" w:lineRule="auto"/>
        <w:ind w:left="143" w:right="136" w:firstLine="2124"/>
        <w:jc w:val="both"/>
      </w:pPr>
      <w:r w:rsidRPr="00247FD9">
        <w:t>Após a inclusão, qual é a estimativa de atendimentos, especialmente em relação às castrações e à identificação animal, destinados ao município?</w:t>
      </w:r>
    </w:p>
    <w:p w:rsidR="00247FD9" w:rsidP="00D76296" w14:paraId="7D402BA2" w14:textId="68BDAB53">
      <w:pPr>
        <w:pStyle w:val="BodyText"/>
        <w:numPr>
          <w:ilvl w:val="0"/>
          <w:numId w:val="5"/>
        </w:numPr>
        <w:spacing w:before="1" w:line="288" w:lineRule="auto"/>
        <w:ind w:left="143" w:right="136" w:firstLine="2124"/>
        <w:jc w:val="both"/>
      </w:pPr>
      <w:r w:rsidRPr="00247FD9">
        <w:t>De que forma a SEMIL realiza o acompanhamento e a execução das ações do programa nos municípios participantes?</w:t>
      </w:r>
    </w:p>
    <w:p w:rsidR="00247FD9" w:rsidP="00712D15" w14:paraId="1E45AA98" w14:textId="5D199EFD">
      <w:pPr>
        <w:pStyle w:val="BodyText"/>
        <w:spacing w:before="1" w:line="288" w:lineRule="auto"/>
        <w:ind w:left="143" w:right="136" w:firstLine="2124"/>
        <w:jc w:val="both"/>
      </w:pPr>
      <w:r w:rsidRPr="00087579">
        <w:t>Diante da relevância da matéria, solicita-se o apoio dos Nobres Vereadores desta Casa Legislativa para o fortalecimento desta demanda, considerando os benefícios diretos à saúde pública, ao bem-estar animal e à qualidade de vida da população de Itanhaém.</w:t>
      </w:r>
    </w:p>
    <w:p w:rsidR="00EC1B73" w:rsidP="00D76296" w14:paraId="65D3BF4E" w14:textId="77777777">
      <w:pPr>
        <w:pStyle w:val="BodyText"/>
        <w:spacing w:before="274" w:line="288" w:lineRule="auto"/>
      </w:pPr>
    </w:p>
    <w:p w:rsidR="0020082D" w:rsidP="00D76296" w14:paraId="10436C79" w14:textId="7AE1D375">
      <w:pPr>
        <w:spacing w:line="288" w:lineRule="auto"/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087579">
        <w:rPr>
          <w:b/>
          <w:spacing w:val="-2"/>
          <w:sz w:val="24"/>
        </w:rPr>
        <w:t>05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087579">
        <w:rPr>
          <w:b/>
          <w:spacing w:val="-1"/>
          <w:sz w:val="24"/>
        </w:rPr>
        <w:t xml:space="preserve">janeiro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FC1D17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.</w:t>
      </w:r>
    </w:p>
    <w:p w:rsidR="00712D15" w:rsidP="00D76296" w14:paraId="23AE2F0B" w14:textId="77777777">
      <w:pPr>
        <w:spacing w:line="288" w:lineRule="auto"/>
        <w:ind w:left="2268"/>
        <w:rPr>
          <w:b/>
          <w:spacing w:val="-2"/>
          <w:sz w:val="24"/>
        </w:rPr>
      </w:pPr>
    </w:p>
    <w:p w:rsidR="00712D15" w:rsidP="00D76296" w14:paraId="3FFB18DE" w14:textId="77777777">
      <w:pPr>
        <w:spacing w:line="288" w:lineRule="auto"/>
        <w:ind w:left="2268"/>
        <w:rPr>
          <w:b/>
          <w:sz w:val="24"/>
        </w:rPr>
      </w:pPr>
    </w:p>
    <w:p w:rsidR="0020082D" w:rsidP="00D76296" w14:paraId="05A524EB" w14:textId="77777777">
      <w:pPr>
        <w:pStyle w:val="BodyText"/>
        <w:spacing w:line="288" w:lineRule="auto"/>
        <w:rPr>
          <w:b/>
        </w:rPr>
      </w:pPr>
    </w:p>
    <w:p w:rsidR="007803E0" w:rsidP="00D76296" w14:paraId="539F3778" w14:textId="77777777">
      <w:pPr>
        <w:spacing w:line="288" w:lineRule="auto"/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D76296" w14:paraId="2E4595EB" w14:textId="0E75D2B3">
      <w:pPr>
        <w:spacing w:line="288" w:lineRule="auto"/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7803E0">
      <w:type w:val="continuous"/>
      <w:pgSz w:w="11910" w:h="16840" w:code="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4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87579"/>
    <w:rsid w:val="000E352D"/>
    <w:rsid w:val="00155349"/>
    <w:rsid w:val="001817DD"/>
    <w:rsid w:val="001C7E21"/>
    <w:rsid w:val="0020082D"/>
    <w:rsid w:val="002245D8"/>
    <w:rsid w:val="00247FD9"/>
    <w:rsid w:val="0047297E"/>
    <w:rsid w:val="00567B3E"/>
    <w:rsid w:val="0058603F"/>
    <w:rsid w:val="006168C3"/>
    <w:rsid w:val="006478C2"/>
    <w:rsid w:val="00712D15"/>
    <w:rsid w:val="007803E0"/>
    <w:rsid w:val="008960F8"/>
    <w:rsid w:val="008D12CE"/>
    <w:rsid w:val="008F6EEA"/>
    <w:rsid w:val="009114F4"/>
    <w:rsid w:val="009A131E"/>
    <w:rsid w:val="00A016F4"/>
    <w:rsid w:val="00A77B27"/>
    <w:rsid w:val="00AA5C07"/>
    <w:rsid w:val="00AC39A3"/>
    <w:rsid w:val="00AD067F"/>
    <w:rsid w:val="00AD1F36"/>
    <w:rsid w:val="00B74EC1"/>
    <w:rsid w:val="00B96E5D"/>
    <w:rsid w:val="00BE6D99"/>
    <w:rsid w:val="00C130B6"/>
    <w:rsid w:val="00C26C65"/>
    <w:rsid w:val="00C7732B"/>
    <w:rsid w:val="00CF7F17"/>
    <w:rsid w:val="00D35E4F"/>
    <w:rsid w:val="00D66FB2"/>
    <w:rsid w:val="00D76296"/>
    <w:rsid w:val="00E50706"/>
    <w:rsid w:val="00E82E32"/>
    <w:rsid w:val="00EC1B73"/>
    <w:rsid w:val="00ED1541"/>
    <w:rsid w:val="00ED75F1"/>
    <w:rsid w:val="00FB4BB4"/>
    <w:rsid w:val="00FC1D17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3</cp:revision>
  <dcterms:created xsi:type="dcterms:W3CDTF">2025-12-18T20:48:00Z</dcterms:created>
  <dcterms:modified xsi:type="dcterms:W3CDTF">2025-12-18T20:56:00Z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