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A1DFA" w:rsidP="00D13807" w14:paraId="090F638F" w14:textId="77777777">
      <w:pPr>
        <w:pStyle w:val="Title"/>
        <w:tabs>
          <w:tab w:val="left" w:pos="3417"/>
        </w:tabs>
      </w:pPr>
      <w:r>
        <w:t xml:space="preserve">PROJETO DE LEI Nº </w:t>
      </w:r>
      <w:r>
        <w:rPr>
          <w:u w:val="single"/>
        </w:rPr>
        <w:tab/>
      </w:r>
      <w:r>
        <w:rPr>
          <w:spacing w:val="-2"/>
        </w:rPr>
        <w:t>/2025</w:t>
      </w:r>
    </w:p>
    <w:p w:rsidR="003A1DFA" w:rsidP="00D13807" w14:paraId="2E6B2936" w14:textId="77777777">
      <w:pPr>
        <w:pStyle w:val="BodyText"/>
        <w:spacing w:before="252"/>
        <w:rPr>
          <w:b/>
          <w:sz w:val="30"/>
        </w:rPr>
      </w:pPr>
    </w:p>
    <w:p w:rsidR="003A1DFA" w:rsidP="00D13807" w14:paraId="6018C24D" w14:textId="1AF6B84D">
      <w:pPr>
        <w:pStyle w:val="Heading2"/>
        <w:ind w:left="4397" w:right="134"/>
        <w:jc w:val="both"/>
        <w:rPr>
          <w:spacing w:val="-2"/>
        </w:rPr>
      </w:pPr>
      <w:bookmarkStart w:id="0" w:name="“Dispõe_sobre_a_inclusão_do_Programa_Edu"/>
      <w:bookmarkEnd w:id="0"/>
      <w:r>
        <w:t>“</w:t>
      </w:r>
      <w:r w:rsidRPr="00E1491B" w:rsidR="00E1491B">
        <w:t>Institui o Programa Municipal de Prevenção aos Maus-Tratos contra Animais – “PL ORELHA”, no Município de Itanhaém, e dá outras providências.</w:t>
      </w:r>
      <w:r w:rsidRPr="004757E2" w:rsidR="00010DE1">
        <w:t>”</w:t>
      </w:r>
    </w:p>
    <w:p w:rsidR="00D32083" w:rsidRPr="00DE366B" w:rsidP="00D13807" w14:paraId="0319BBB4" w14:textId="77777777">
      <w:pPr>
        <w:pStyle w:val="Heading2"/>
        <w:ind w:left="4397" w:right="134"/>
        <w:jc w:val="both"/>
        <w:rPr>
          <w:lang w:val="pt-BR"/>
        </w:rPr>
      </w:pPr>
    </w:p>
    <w:p w:rsidR="003A1DFA" w:rsidP="00D13807" w14:paraId="30E2DAF7" w14:textId="77777777">
      <w:pPr>
        <w:pStyle w:val="BodyText"/>
        <w:spacing w:before="43"/>
        <w:rPr>
          <w:b/>
        </w:rPr>
      </w:pPr>
    </w:p>
    <w:p w:rsidR="00010DE1" w:rsidP="00010DE1" w14:paraId="63CD225F" w14:textId="436F8FCE">
      <w:pPr>
        <w:pStyle w:val="BodyText"/>
        <w:spacing w:line="360" w:lineRule="auto"/>
        <w:ind w:left="3" w:right="131" w:firstLine="2267"/>
        <w:jc w:val="both"/>
      </w:pPr>
      <w:r>
        <w:rPr>
          <w:b/>
        </w:rPr>
        <w:t xml:space="preserve">Art. 1º </w:t>
      </w:r>
      <w:r>
        <w:t xml:space="preserve">- </w:t>
      </w:r>
      <w:r w:rsidRPr="00E1491B" w:rsidR="00E1491B">
        <w:t>Fica instituído, no âmbito do Município de Itanhaém, o Programa Municipal de Prevenção aos Maus-Tratos contra Animais, denominado “PL Orelha”, com a finalidade de prevenir e combater práticas de maus-tratos, promover o bem-estar animal e fortalecer a educação para a guarda responsável.</w:t>
      </w:r>
    </w:p>
    <w:p w:rsidR="00E1491B" w:rsidRPr="00675C16" w:rsidP="00010DE1" w14:paraId="3207175A" w14:textId="77777777">
      <w:pPr>
        <w:pStyle w:val="BodyText"/>
        <w:spacing w:line="360" w:lineRule="auto"/>
        <w:ind w:left="3" w:right="131" w:firstLine="2267"/>
        <w:jc w:val="both"/>
        <w:rPr>
          <w:b/>
          <w:lang w:val="pt-BR"/>
        </w:rPr>
      </w:pPr>
    </w:p>
    <w:p w:rsidR="00E1491B" w:rsidRPr="00E1491B" w:rsidP="00E1491B" w14:paraId="28C5CAD9" w14:textId="77777777">
      <w:pPr>
        <w:pStyle w:val="BodyText"/>
        <w:spacing w:line="360" w:lineRule="auto"/>
        <w:ind w:left="3" w:right="130" w:firstLine="2267"/>
        <w:jc w:val="both"/>
        <w:rPr>
          <w:lang w:val="pt-BR"/>
        </w:rPr>
      </w:pPr>
      <w:r w:rsidRPr="00675C16">
        <w:rPr>
          <w:b/>
          <w:bCs/>
          <w:lang w:val="pt-BR"/>
        </w:rPr>
        <w:t>Art. 2º</w:t>
      </w:r>
      <w:r w:rsidRPr="00675C16">
        <w:rPr>
          <w:lang w:val="pt-BR"/>
        </w:rPr>
        <w:t xml:space="preserve"> </w:t>
      </w:r>
      <w:r>
        <w:rPr>
          <w:lang w:val="pt-BR"/>
        </w:rPr>
        <w:t xml:space="preserve">- </w:t>
      </w:r>
      <w:r w:rsidRPr="00E1491B">
        <w:rPr>
          <w:lang w:val="pt-BR"/>
        </w:rPr>
        <w:t>São objetivos do Programa Municipal “PL Orelha”:</w:t>
      </w:r>
    </w:p>
    <w:p w:rsidR="00E1491B" w:rsidP="00E1491B" w14:paraId="634DA04B" w14:textId="77777777">
      <w:pPr>
        <w:pStyle w:val="BodyText"/>
        <w:spacing w:line="360" w:lineRule="auto"/>
        <w:ind w:left="3" w:right="130" w:firstLine="2267"/>
        <w:jc w:val="both"/>
        <w:rPr>
          <w:lang w:val="pt-BR"/>
        </w:rPr>
      </w:pPr>
      <w:r w:rsidRPr="00E1491B">
        <w:rPr>
          <w:lang w:val="pt-BR"/>
        </w:rPr>
        <w:t xml:space="preserve">I – </w:t>
      </w:r>
      <w:r w:rsidRPr="00E1491B">
        <w:rPr>
          <w:lang w:val="pt-BR"/>
        </w:rPr>
        <w:t>promover</w:t>
      </w:r>
      <w:r w:rsidRPr="00E1491B">
        <w:rPr>
          <w:lang w:val="pt-BR"/>
        </w:rPr>
        <w:t xml:space="preserve"> ações educativas permanentes voltadas à proteção e ao bem-estar animal;</w:t>
      </w:r>
    </w:p>
    <w:p w:rsidR="00E1491B" w:rsidP="00E1491B" w14:paraId="7BC524BD" w14:textId="77777777">
      <w:pPr>
        <w:pStyle w:val="BodyText"/>
        <w:spacing w:line="360" w:lineRule="auto"/>
        <w:ind w:left="3" w:right="130" w:firstLine="2267"/>
        <w:jc w:val="both"/>
        <w:rPr>
          <w:lang w:val="pt-BR"/>
        </w:rPr>
      </w:pPr>
      <w:r w:rsidRPr="00E1491B">
        <w:rPr>
          <w:lang w:val="pt-BR"/>
        </w:rPr>
        <w:t xml:space="preserve">II – </w:t>
      </w:r>
      <w:r w:rsidRPr="00E1491B">
        <w:rPr>
          <w:lang w:val="pt-BR"/>
        </w:rPr>
        <w:t>prevenir</w:t>
      </w:r>
      <w:r w:rsidRPr="00E1491B">
        <w:rPr>
          <w:lang w:val="pt-BR"/>
        </w:rPr>
        <w:t xml:space="preserve"> práticas de maus-tratos contra animais domésticos, comunitários ou em situação de vulnerabilidade;</w:t>
      </w:r>
    </w:p>
    <w:p w:rsidR="00E1491B" w:rsidP="00E1491B" w14:paraId="07F59C0F" w14:textId="77777777">
      <w:pPr>
        <w:pStyle w:val="BodyText"/>
        <w:spacing w:line="360" w:lineRule="auto"/>
        <w:ind w:left="3" w:right="130" w:firstLine="2267"/>
        <w:jc w:val="both"/>
        <w:rPr>
          <w:lang w:val="pt-BR"/>
        </w:rPr>
      </w:pPr>
      <w:r w:rsidRPr="00E1491B">
        <w:rPr>
          <w:lang w:val="pt-BR"/>
        </w:rPr>
        <w:t>III – assegurar resposta administrativa adequada e integrada do Poder Público;</w:t>
      </w:r>
    </w:p>
    <w:p w:rsidR="00E1491B" w:rsidP="00E1491B" w14:paraId="1576678E" w14:textId="77777777">
      <w:pPr>
        <w:pStyle w:val="BodyText"/>
        <w:spacing w:line="360" w:lineRule="auto"/>
        <w:ind w:left="3" w:right="130" w:firstLine="2267"/>
        <w:jc w:val="both"/>
        <w:rPr>
          <w:lang w:val="pt-BR"/>
        </w:rPr>
      </w:pPr>
      <w:r w:rsidRPr="00E1491B">
        <w:rPr>
          <w:lang w:val="pt-BR"/>
        </w:rPr>
        <w:t xml:space="preserve">IV – </w:t>
      </w:r>
      <w:r w:rsidRPr="00E1491B">
        <w:rPr>
          <w:lang w:val="pt-BR"/>
        </w:rPr>
        <w:t>estabelecer</w:t>
      </w:r>
      <w:r w:rsidRPr="00E1491B">
        <w:rPr>
          <w:lang w:val="pt-BR"/>
        </w:rPr>
        <w:t xml:space="preserve"> mecanismos de responsabilização administrativa, especialmente nos casos envolvendo menores de idade;</w:t>
      </w:r>
    </w:p>
    <w:p w:rsidR="00E1491B" w:rsidRPr="00E1491B" w:rsidP="00E1491B" w14:paraId="4703A1E0" w14:textId="7A6F62B0">
      <w:pPr>
        <w:pStyle w:val="BodyText"/>
        <w:spacing w:line="360" w:lineRule="auto"/>
        <w:ind w:left="3" w:right="130" w:firstLine="2267"/>
        <w:jc w:val="both"/>
        <w:rPr>
          <w:lang w:val="pt-BR"/>
        </w:rPr>
      </w:pPr>
      <w:r w:rsidRPr="00E1491B">
        <w:rPr>
          <w:lang w:val="pt-BR"/>
        </w:rPr>
        <w:t xml:space="preserve">V – </w:t>
      </w:r>
      <w:r w:rsidRPr="00E1491B">
        <w:rPr>
          <w:lang w:val="pt-BR"/>
        </w:rPr>
        <w:t>incentivar</w:t>
      </w:r>
      <w:r w:rsidRPr="00E1491B">
        <w:rPr>
          <w:lang w:val="pt-BR"/>
        </w:rPr>
        <w:t xml:space="preserve"> a cultura de respeito à vida animal no Município de Itanhaém, observadas suas características litorâneas e turísticas.</w:t>
      </w:r>
    </w:p>
    <w:p w:rsidR="006A5FCA" w:rsidP="00E1491B" w14:paraId="2B87575B" w14:textId="7165ED4E">
      <w:pPr>
        <w:pStyle w:val="BodyText"/>
        <w:spacing w:line="360" w:lineRule="auto"/>
        <w:ind w:left="3" w:right="130" w:firstLine="2267"/>
        <w:jc w:val="both"/>
        <w:rPr>
          <w:b/>
          <w:bCs/>
          <w:lang w:val="pt-BR"/>
        </w:rPr>
      </w:pPr>
    </w:p>
    <w:p w:rsidR="00E1491B" w:rsidRPr="00E1491B" w:rsidP="00E1491B" w14:paraId="4B6039F3" w14:textId="77777777">
      <w:pPr>
        <w:pStyle w:val="BodyText"/>
        <w:spacing w:line="360" w:lineRule="auto"/>
        <w:ind w:left="3" w:right="130" w:firstLine="2267"/>
        <w:jc w:val="both"/>
        <w:rPr>
          <w:lang w:val="pt-BR"/>
        </w:rPr>
      </w:pPr>
      <w:r w:rsidRPr="00065CF3">
        <w:rPr>
          <w:b/>
          <w:bCs/>
          <w:lang w:val="pt-BR"/>
        </w:rPr>
        <w:t xml:space="preserve">Art. </w:t>
      </w:r>
      <w:r w:rsidR="00675C16">
        <w:rPr>
          <w:b/>
          <w:bCs/>
          <w:lang w:val="pt-BR"/>
        </w:rPr>
        <w:t>3</w:t>
      </w:r>
      <w:r w:rsidRPr="00065CF3">
        <w:rPr>
          <w:b/>
          <w:bCs/>
          <w:lang w:val="pt-BR"/>
        </w:rPr>
        <w:t>º</w:t>
      </w:r>
      <w:r w:rsidRPr="00065CF3">
        <w:rPr>
          <w:lang w:val="pt-BR"/>
        </w:rPr>
        <w:t xml:space="preserve"> </w:t>
      </w:r>
      <w:r w:rsidR="00675C16">
        <w:rPr>
          <w:lang w:val="pt-BR"/>
        </w:rPr>
        <w:t xml:space="preserve">- </w:t>
      </w:r>
      <w:r w:rsidRPr="00E1491B">
        <w:rPr>
          <w:lang w:val="pt-BR"/>
        </w:rPr>
        <w:t>O Município poderá desenvolver ações educativas permanentes, observadas as diretrizes da Administração Pública, incluindo:</w:t>
      </w:r>
    </w:p>
    <w:p w:rsidR="00E1491B" w:rsidRPr="00E1491B" w:rsidP="00E1491B" w14:paraId="459C03AE" w14:textId="77777777">
      <w:pPr>
        <w:pStyle w:val="BodyText"/>
        <w:spacing w:line="360" w:lineRule="auto"/>
        <w:ind w:left="3" w:right="130" w:firstLine="2267"/>
        <w:jc w:val="both"/>
        <w:rPr>
          <w:lang w:val="pt-BR"/>
        </w:rPr>
      </w:pPr>
      <w:r w:rsidRPr="00E1491B">
        <w:rPr>
          <w:lang w:val="pt-BR"/>
        </w:rPr>
        <w:t xml:space="preserve">I – </w:t>
      </w:r>
      <w:r w:rsidRPr="00E1491B">
        <w:rPr>
          <w:lang w:val="pt-BR"/>
        </w:rPr>
        <w:t>campanhas</w:t>
      </w:r>
      <w:r w:rsidRPr="00E1491B">
        <w:rPr>
          <w:lang w:val="pt-BR"/>
        </w:rPr>
        <w:t xml:space="preserve"> de conscientização junto à população;</w:t>
      </w:r>
      <w:r w:rsidRPr="00E1491B">
        <w:rPr>
          <w:lang w:val="pt-BR"/>
        </w:rPr>
        <w:br/>
        <w:t>II – atividades educativas na rede municipal de ensino, respeitada a autonomia pedagógica;</w:t>
      </w:r>
      <w:r w:rsidRPr="00E1491B">
        <w:rPr>
          <w:lang w:val="pt-BR"/>
        </w:rPr>
        <w:br/>
        <w:t>III – materiais informativos voltados a moradores e visitantes do Município.</w:t>
      </w:r>
    </w:p>
    <w:p w:rsidR="00010DE1" w:rsidRPr="00403B5F" w:rsidP="00E1491B" w14:paraId="71217BB4" w14:textId="0D461357">
      <w:pPr>
        <w:pStyle w:val="BodyText"/>
        <w:spacing w:line="360" w:lineRule="auto"/>
        <w:ind w:left="3" w:right="130" w:firstLine="2267"/>
        <w:jc w:val="both"/>
        <w:rPr>
          <w:b/>
          <w:lang w:val="pt-BR"/>
        </w:rPr>
      </w:pPr>
    </w:p>
    <w:p w:rsidR="00E1491B" w:rsidP="00E1491B" w14:paraId="3EC1662C" w14:textId="77777777">
      <w:pPr>
        <w:pStyle w:val="BodyText"/>
        <w:spacing w:line="360" w:lineRule="auto"/>
        <w:ind w:left="3" w:right="130" w:firstLine="2267"/>
        <w:jc w:val="both"/>
        <w:rPr>
          <w:b/>
        </w:rPr>
      </w:pPr>
    </w:p>
    <w:p w:rsidR="00E1491B" w:rsidP="00E1491B" w14:paraId="78B9FAE5" w14:textId="77777777">
      <w:pPr>
        <w:pStyle w:val="BodyText"/>
        <w:spacing w:line="360" w:lineRule="auto"/>
        <w:ind w:left="3" w:right="130" w:firstLine="2267"/>
        <w:jc w:val="both"/>
        <w:rPr>
          <w:b/>
        </w:rPr>
      </w:pPr>
    </w:p>
    <w:p w:rsidR="00E1491B" w:rsidRPr="00E1491B" w:rsidP="00E1491B" w14:paraId="0675E268" w14:textId="1C7968E6">
      <w:pPr>
        <w:pStyle w:val="BodyText"/>
        <w:spacing w:line="360" w:lineRule="auto"/>
        <w:ind w:left="3" w:right="130" w:firstLine="2267"/>
        <w:jc w:val="both"/>
        <w:rPr>
          <w:lang w:val="pt-BR"/>
        </w:rPr>
      </w:pPr>
      <w:r>
        <w:rPr>
          <w:b/>
        </w:rPr>
        <w:t xml:space="preserve">Art. 4º </w:t>
      </w:r>
      <w:r>
        <w:t xml:space="preserve">- </w:t>
      </w:r>
      <w:r w:rsidRPr="00E1491B">
        <w:rPr>
          <w:lang w:val="pt-BR"/>
        </w:rPr>
        <w:t>Fica instituído o Protocolo Municipal de Atendimento a Maus-Tratos contra Animais, a ser regulamentado pelo Poder Executivo, que deverá prever, no mínimo:</w:t>
      </w:r>
    </w:p>
    <w:p w:rsidR="00E1491B" w:rsidP="00E1491B" w14:paraId="1D486F7A" w14:textId="77777777">
      <w:pPr>
        <w:pStyle w:val="BodyText"/>
        <w:spacing w:line="360" w:lineRule="auto"/>
        <w:ind w:left="3" w:right="130" w:firstLine="2267"/>
        <w:jc w:val="both"/>
        <w:rPr>
          <w:lang w:val="pt-BR"/>
        </w:rPr>
      </w:pPr>
      <w:r w:rsidRPr="00E1491B">
        <w:rPr>
          <w:lang w:val="pt-BR"/>
        </w:rPr>
        <w:t xml:space="preserve">I – </w:t>
      </w:r>
      <w:r w:rsidRPr="00E1491B">
        <w:rPr>
          <w:lang w:val="pt-BR"/>
        </w:rPr>
        <w:t>canal</w:t>
      </w:r>
      <w:r w:rsidRPr="00E1491B">
        <w:rPr>
          <w:lang w:val="pt-BR"/>
        </w:rPr>
        <w:t xml:space="preserve"> oficial de recebimento de denúncias;</w:t>
      </w:r>
    </w:p>
    <w:p w:rsidR="00E1491B" w:rsidP="00E1491B" w14:paraId="17F16675" w14:textId="77777777">
      <w:pPr>
        <w:pStyle w:val="BodyText"/>
        <w:spacing w:line="360" w:lineRule="auto"/>
        <w:ind w:left="3" w:right="130" w:firstLine="2267"/>
        <w:jc w:val="both"/>
        <w:rPr>
          <w:lang w:val="pt-BR"/>
        </w:rPr>
      </w:pPr>
      <w:r w:rsidRPr="00E1491B">
        <w:rPr>
          <w:lang w:val="pt-BR"/>
        </w:rPr>
        <w:t xml:space="preserve">II – </w:t>
      </w:r>
      <w:r w:rsidRPr="00E1491B">
        <w:rPr>
          <w:lang w:val="pt-BR"/>
        </w:rPr>
        <w:t>procedimentos</w:t>
      </w:r>
      <w:r w:rsidRPr="00E1491B">
        <w:rPr>
          <w:lang w:val="pt-BR"/>
        </w:rPr>
        <w:t xml:space="preserve"> administrativos para apuração dos fatos;</w:t>
      </w:r>
    </w:p>
    <w:p w:rsidR="00E1491B" w:rsidP="00E1491B" w14:paraId="6CA6B1EF" w14:textId="77777777">
      <w:pPr>
        <w:pStyle w:val="BodyText"/>
        <w:spacing w:line="360" w:lineRule="auto"/>
        <w:ind w:left="3" w:right="130" w:firstLine="2267"/>
        <w:jc w:val="both"/>
        <w:rPr>
          <w:lang w:val="pt-BR"/>
        </w:rPr>
      </w:pPr>
      <w:r w:rsidRPr="00E1491B">
        <w:rPr>
          <w:lang w:val="pt-BR"/>
        </w:rPr>
        <w:t>III – integração entre os órgãos municipais competentes;</w:t>
      </w:r>
    </w:p>
    <w:p w:rsidR="00E1491B" w:rsidRPr="00E1491B" w:rsidP="00E1491B" w14:paraId="737B6700" w14:textId="520500A7">
      <w:pPr>
        <w:pStyle w:val="BodyText"/>
        <w:spacing w:line="360" w:lineRule="auto"/>
        <w:ind w:left="3" w:right="130" w:firstLine="2267"/>
        <w:jc w:val="both"/>
        <w:rPr>
          <w:lang w:val="pt-BR"/>
        </w:rPr>
      </w:pPr>
      <w:r w:rsidRPr="00E1491B">
        <w:rPr>
          <w:lang w:val="pt-BR"/>
        </w:rPr>
        <w:t xml:space="preserve">IV – </w:t>
      </w:r>
      <w:r w:rsidRPr="00E1491B">
        <w:rPr>
          <w:lang w:val="pt-BR"/>
        </w:rPr>
        <w:t>comunicação</w:t>
      </w:r>
      <w:r w:rsidRPr="00E1491B">
        <w:rPr>
          <w:lang w:val="pt-BR"/>
        </w:rPr>
        <w:t xml:space="preserve"> ao Conselho Tutelar quando houver indícios de envolvimento de criança ou adolescente.</w:t>
      </w:r>
    </w:p>
    <w:p w:rsidR="006A5FCA" w:rsidRPr="00E1491B" w:rsidP="00E1491B" w14:paraId="5F3B7E01" w14:textId="602B662E">
      <w:pPr>
        <w:pStyle w:val="BodyText"/>
        <w:spacing w:line="360" w:lineRule="auto"/>
        <w:ind w:left="3" w:right="130" w:firstLine="2267"/>
        <w:jc w:val="both"/>
        <w:rPr>
          <w:b/>
          <w:lang w:val="pt-BR"/>
        </w:rPr>
      </w:pPr>
    </w:p>
    <w:p w:rsidR="00E1491B" w:rsidRPr="00E1491B" w:rsidP="00E1491B" w14:paraId="62FE4750" w14:textId="77777777">
      <w:pPr>
        <w:pStyle w:val="BodyText"/>
        <w:spacing w:line="360" w:lineRule="auto"/>
        <w:ind w:left="3" w:right="130" w:firstLine="2267"/>
        <w:jc w:val="both"/>
        <w:rPr>
          <w:lang w:val="pt-BR"/>
        </w:rPr>
      </w:pPr>
      <w:r>
        <w:rPr>
          <w:b/>
        </w:rPr>
        <w:t xml:space="preserve">Art. </w:t>
      </w:r>
      <w:r w:rsidR="006A5FCA">
        <w:rPr>
          <w:b/>
        </w:rPr>
        <w:t>5</w:t>
      </w:r>
      <w:r>
        <w:rPr>
          <w:b/>
        </w:rPr>
        <w:t xml:space="preserve">º </w:t>
      </w:r>
      <w:r w:rsidRPr="00243B16">
        <w:t xml:space="preserve">- </w:t>
      </w:r>
      <w:r w:rsidRPr="00E1491B">
        <w:rPr>
          <w:lang w:val="pt-BR"/>
        </w:rPr>
        <w:t>Quando os maus-tratos contra animais forem supostamente praticados por criança ou adolescente, os pais ou responsáveis legais poderão ser responsabilizados administrativamente, mediante regular processo administrativo, observado o contraditório e a ampla defesa.</w:t>
      </w:r>
    </w:p>
    <w:p w:rsidR="00E1491B" w:rsidRPr="00E1491B" w:rsidP="00E1491B" w14:paraId="5002AF76" w14:textId="77777777">
      <w:pPr>
        <w:pStyle w:val="BodyText"/>
        <w:spacing w:line="360" w:lineRule="auto"/>
        <w:ind w:left="3" w:right="130" w:firstLine="2267"/>
        <w:jc w:val="both"/>
        <w:rPr>
          <w:lang w:val="pt-BR"/>
        </w:rPr>
      </w:pPr>
      <w:r w:rsidRPr="00E1491B">
        <w:rPr>
          <w:b/>
          <w:bCs/>
          <w:lang w:val="pt-BR"/>
        </w:rPr>
        <w:t>Parágrafo único.</w:t>
      </w:r>
      <w:r w:rsidRPr="00E1491B">
        <w:rPr>
          <w:lang w:val="pt-BR"/>
        </w:rPr>
        <w:t xml:space="preserve"> Poderão ser adotadas, de forma prioritária, medidas educativas, orientativas ou psicossociais, em consonância com o Estatuto da Criança e do Adolescente.</w:t>
      </w:r>
    </w:p>
    <w:p w:rsidR="00DE366B" w:rsidRPr="005673CA" w:rsidP="00E1491B" w14:paraId="688391B3" w14:textId="1212352F">
      <w:pPr>
        <w:pStyle w:val="BodyText"/>
        <w:spacing w:line="360" w:lineRule="auto"/>
        <w:ind w:left="3" w:right="130" w:firstLine="2267"/>
        <w:jc w:val="both"/>
        <w:rPr>
          <w:lang w:val="pt-BR"/>
        </w:rPr>
      </w:pPr>
    </w:p>
    <w:p w:rsidR="00E1491B" w:rsidRPr="00E1491B" w:rsidP="00E1491B" w14:paraId="56D2B22D" w14:textId="77777777">
      <w:pPr>
        <w:pStyle w:val="BodyText"/>
        <w:spacing w:line="360" w:lineRule="auto"/>
        <w:ind w:left="3" w:right="130" w:firstLine="2267"/>
        <w:jc w:val="both"/>
        <w:rPr>
          <w:lang w:val="pt-BR"/>
        </w:rPr>
      </w:pPr>
      <w:r>
        <w:rPr>
          <w:b/>
        </w:rPr>
        <w:t xml:space="preserve">Art. 6º </w:t>
      </w:r>
      <w:r w:rsidRPr="00243B16">
        <w:t xml:space="preserve">- </w:t>
      </w:r>
      <w:r w:rsidRPr="00E1491B">
        <w:rPr>
          <w:lang w:val="pt-BR"/>
        </w:rPr>
        <w:t>Concluído o processo administrativo e constatada infração, poderão ser aplicadas as seguintes sanções administrativas, conforme regulamentação do Poder Executivo:</w:t>
      </w:r>
    </w:p>
    <w:p w:rsidR="00E1491B" w:rsidP="00E1491B" w14:paraId="6A8CB68E" w14:textId="77777777">
      <w:pPr>
        <w:pStyle w:val="BodyText"/>
        <w:spacing w:line="360" w:lineRule="auto"/>
        <w:ind w:left="3" w:right="130" w:firstLine="2267"/>
        <w:jc w:val="both"/>
        <w:rPr>
          <w:lang w:val="pt-BR"/>
        </w:rPr>
      </w:pPr>
      <w:r w:rsidRPr="00E1491B">
        <w:rPr>
          <w:b/>
          <w:bCs/>
          <w:lang w:val="pt-BR"/>
        </w:rPr>
        <w:t xml:space="preserve">I </w:t>
      </w:r>
      <w:r w:rsidRPr="00E1491B">
        <w:rPr>
          <w:lang w:val="pt-BR"/>
        </w:rPr>
        <w:t xml:space="preserve">– </w:t>
      </w:r>
      <w:r w:rsidRPr="00E1491B">
        <w:rPr>
          <w:lang w:val="pt-BR"/>
        </w:rPr>
        <w:t>advertência</w:t>
      </w:r>
      <w:r w:rsidRPr="00E1491B">
        <w:rPr>
          <w:lang w:val="pt-BR"/>
        </w:rPr>
        <w:t>;</w:t>
      </w:r>
    </w:p>
    <w:p w:rsidR="00E1491B" w:rsidP="00E1491B" w14:paraId="101600A1" w14:textId="3344542E">
      <w:pPr>
        <w:pStyle w:val="BodyText"/>
        <w:spacing w:line="360" w:lineRule="auto"/>
        <w:ind w:left="3" w:right="130" w:firstLine="2267"/>
        <w:jc w:val="both"/>
        <w:rPr>
          <w:lang w:val="pt-BR"/>
        </w:rPr>
      </w:pPr>
      <w:r w:rsidRPr="00E1491B">
        <w:rPr>
          <w:b/>
          <w:bCs/>
          <w:lang w:val="pt-BR"/>
        </w:rPr>
        <w:t>II</w:t>
      </w:r>
      <w:r w:rsidRPr="00E1491B">
        <w:rPr>
          <w:lang w:val="pt-BR"/>
        </w:rPr>
        <w:t xml:space="preserve"> – </w:t>
      </w:r>
      <w:r w:rsidRPr="00E1491B">
        <w:rPr>
          <w:lang w:val="pt-BR"/>
        </w:rPr>
        <w:t>multa</w:t>
      </w:r>
      <w:r w:rsidRPr="00E1491B">
        <w:rPr>
          <w:lang w:val="pt-BR"/>
        </w:rPr>
        <w:t xml:space="preserve"> administrativa;</w:t>
      </w:r>
    </w:p>
    <w:p w:rsidR="00E1491B" w:rsidRPr="00E1491B" w:rsidP="00E1491B" w14:paraId="6C0A4EEC" w14:textId="3722D2C4">
      <w:pPr>
        <w:pStyle w:val="BodyText"/>
        <w:spacing w:line="360" w:lineRule="auto"/>
        <w:ind w:left="3" w:right="130" w:firstLine="2267"/>
        <w:jc w:val="both"/>
        <w:rPr>
          <w:lang w:val="pt-BR"/>
        </w:rPr>
      </w:pPr>
      <w:r w:rsidRPr="00E1491B">
        <w:rPr>
          <w:b/>
          <w:bCs/>
          <w:lang w:val="pt-BR"/>
        </w:rPr>
        <w:t>III</w:t>
      </w:r>
      <w:r w:rsidRPr="00E1491B">
        <w:rPr>
          <w:lang w:val="pt-BR"/>
        </w:rPr>
        <w:t xml:space="preserve"> – proibição temporária de guarda, posse ou adoção de animais no âmbito do Município.</w:t>
      </w:r>
    </w:p>
    <w:p w:rsidR="00E1491B" w:rsidRPr="00E1491B" w:rsidP="00E1491B" w14:paraId="6282A71F" w14:textId="77777777">
      <w:pPr>
        <w:pStyle w:val="BodyText"/>
        <w:spacing w:line="360" w:lineRule="auto"/>
        <w:ind w:left="3" w:right="130" w:firstLine="2267"/>
        <w:jc w:val="both"/>
        <w:rPr>
          <w:lang w:val="pt-BR"/>
        </w:rPr>
      </w:pPr>
      <w:r w:rsidRPr="00E1491B">
        <w:rPr>
          <w:b/>
          <w:bCs/>
          <w:lang w:val="pt-BR"/>
        </w:rPr>
        <w:t>§1º</w:t>
      </w:r>
      <w:r w:rsidRPr="00E1491B">
        <w:rPr>
          <w:lang w:val="pt-BR"/>
        </w:rPr>
        <w:t xml:space="preserve"> A sanção de multa poderá ser aplicada aos pais ou responsáveis legais quando comprovado que os maus-tratos decorreram de omissão no dever de guarda, vigilância ou orientação.</w:t>
      </w:r>
    </w:p>
    <w:p w:rsidR="00E1491B" w:rsidRPr="00E1491B" w:rsidP="00E1491B" w14:paraId="495245F9" w14:textId="77777777">
      <w:pPr>
        <w:pStyle w:val="BodyText"/>
        <w:spacing w:line="360" w:lineRule="auto"/>
        <w:ind w:left="3" w:right="130" w:firstLine="2267"/>
        <w:jc w:val="both"/>
        <w:rPr>
          <w:b/>
          <w:bCs/>
          <w:lang w:val="pt-BR"/>
        </w:rPr>
      </w:pPr>
      <w:r w:rsidRPr="00E1491B">
        <w:rPr>
          <w:b/>
          <w:bCs/>
          <w:lang w:val="pt-BR"/>
        </w:rPr>
        <w:t xml:space="preserve">§2º </w:t>
      </w:r>
      <w:r w:rsidRPr="00E1491B">
        <w:rPr>
          <w:lang w:val="pt-BR"/>
        </w:rPr>
        <w:t>A multa poderá ser aplicada em dobro nos casos de lesão grave ao animal.</w:t>
      </w:r>
    </w:p>
    <w:p w:rsidR="00E1491B" w:rsidRPr="00E1491B" w:rsidP="00E1491B" w14:paraId="74534901" w14:textId="77777777">
      <w:pPr>
        <w:pStyle w:val="BodyText"/>
        <w:spacing w:line="360" w:lineRule="auto"/>
        <w:ind w:left="3" w:right="130" w:firstLine="2267"/>
        <w:jc w:val="both"/>
        <w:rPr>
          <w:lang w:val="pt-BR"/>
        </w:rPr>
      </w:pPr>
      <w:r w:rsidRPr="00E1491B">
        <w:rPr>
          <w:b/>
          <w:bCs/>
          <w:lang w:val="pt-BR"/>
        </w:rPr>
        <w:t>§3º</w:t>
      </w:r>
      <w:r w:rsidRPr="00E1491B">
        <w:rPr>
          <w:lang w:val="pt-BR"/>
        </w:rPr>
        <w:t xml:space="preserve"> A multa poderá ser aplicada em triplo nos casos que resultarem na morte do animal.</w:t>
      </w:r>
    </w:p>
    <w:p w:rsidR="00E1491B" w:rsidRPr="00E1491B" w:rsidP="00E1491B" w14:paraId="10BDC3E4" w14:textId="77777777">
      <w:pPr>
        <w:pStyle w:val="BodyText"/>
        <w:spacing w:line="360" w:lineRule="auto"/>
        <w:ind w:left="3" w:right="130" w:firstLine="2267"/>
        <w:jc w:val="both"/>
        <w:rPr>
          <w:lang w:val="pt-BR"/>
        </w:rPr>
      </w:pPr>
      <w:r>
        <w:rPr>
          <w:b/>
        </w:rPr>
        <w:t xml:space="preserve">Art. 7º </w:t>
      </w:r>
      <w:r w:rsidRPr="00243B16">
        <w:t xml:space="preserve">- </w:t>
      </w:r>
      <w:r w:rsidRPr="00E1491B">
        <w:rPr>
          <w:lang w:val="pt-BR"/>
        </w:rPr>
        <w:t>Fica autorizada a criação do Cadastro Municipal de Pessoas Autuadas por Maus-Tratos contra Animais, de uso interno da Administração Pública Municipal, observado o disposto na Lei Geral de Proteção de Dados Pessoais – LGPD.</w:t>
      </w:r>
    </w:p>
    <w:p w:rsidR="00E1491B" w:rsidRPr="00E1491B" w:rsidP="00E1491B" w14:paraId="5B10B753" w14:textId="77777777">
      <w:pPr>
        <w:pStyle w:val="BodyText"/>
        <w:spacing w:line="360" w:lineRule="auto"/>
        <w:ind w:left="3" w:right="130" w:firstLine="2267"/>
        <w:jc w:val="both"/>
        <w:rPr>
          <w:lang w:val="pt-BR"/>
        </w:rPr>
      </w:pPr>
      <w:r w:rsidRPr="00E1491B">
        <w:rPr>
          <w:b/>
          <w:bCs/>
          <w:lang w:val="pt-BR"/>
        </w:rPr>
        <w:t xml:space="preserve">Parágrafo único. </w:t>
      </w:r>
      <w:r w:rsidRPr="00E1491B">
        <w:rPr>
          <w:lang w:val="pt-BR"/>
        </w:rPr>
        <w:t>O cadastro terá finalidade exclusivamente administrativa, vedada sua divulgação pública.</w:t>
      </w:r>
    </w:p>
    <w:p w:rsidR="005673CA" w:rsidP="00E1491B" w14:paraId="17387F06" w14:textId="2B55DF84">
      <w:pPr>
        <w:pStyle w:val="BodyText"/>
        <w:spacing w:line="360" w:lineRule="auto"/>
        <w:ind w:left="3" w:right="130" w:firstLine="2267"/>
        <w:jc w:val="both"/>
        <w:rPr>
          <w:lang w:val="pt-BR"/>
        </w:rPr>
      </w:pPr>
    </w:p>
    <w:p w:rsidR="005673CA" w:rsidP="004757E2" w14:paraId="2A57D7C0" w14:textId="46A40275">
      <w:pPr>
        <w:pStyle w:val="BodyText"/>
        <w:spacing w:line="360" w:lineRule="auto"/>
        <w:ind w:left="3" w:right="130" w:firstLine="2267"/>
        <w:jc w:val="both"/>
      </w:pPr>
      <w:r>
        <w:rPr>
          <w:b/>
        </w:rPr>
        <w:t xml:space="preserve">Art. 8º </w:t>
      </w:r>
      <w:r w:rsidRPr="00243B16">
        <w:t xml:space="preserve">- </w:t>
      </w:r>
      <w:r w:rsidRPr="00E1491B" w:rsidR="00E1491B">
        <w:t xml:space="preserve">Fica instituída a </w:t>
      </w:r>
      <w:r w:rsidRPr="00E1491B" w:rsidR="00E1491B">
        <w:rPr>
          <w:b/>
          <w:bCs/>
        </w:rPr>
        <w:t>Campanha Municipal Permanente “Orelha Vive”</w:t>
      </w:r>
      <w:r w:rsidRPr="00E1491B" w:rsidR="00E1491B">
        <w:t>, com o objetivo de promover a conscientização, a educação humanitária e o estímulo à denúncia responsável de maus-tratos contra animais.</w:t>
      </w:r>
    </w:p>
    <w:p w:rsidR="00E1491B" w:rsidRPr="005673CA" w:rsidP="004757E2" w14:paraId="4BF9F264" w14:textId="77777777">
      <w:pPr>
        <w:pStyle w:val="BodyText"/>
        <w:spacing w:line="360" w:lineRule="auto"/>
        <w:ind w:left="3" w:right="130" w:firstLine="2267"/>
        <w:jc w:val="both"/>
        <w:rPr>
          <w:lang w:val="pt-BR"/>
        </w:rPr>
      </w:pPr>
    </w:p>
    <w:p w:rsidR="005673CA" w:rsidRPr="00DE366B" w:rsidP="005673CA" w14:paraId="7348A2E3" w14:textId="2131AA0A">
      <w:pPr>
        <w:pStyle w:val="BodyText"/>
        <w:spacing w:line="360" w:lineRule="auto"/>
        <w:ind w:left="3" w:right="130" w:firstLine="2267"/>
        <w:jc w:val="both"/>
        <w:rPr>
          <w:lang w:val="pt-BR"/>
        </w:rPr>
      </w:pPr>
      <w:r>
        <w:rPr>
          <w:b/>
        </w:rPr>
        <w:t xml:space="preserve">Art. 9º </w:t>
      </w:r>
      <w:r w:rsidRPr="00243B16">
        <w:t xml:space="preserve">- </w:t>
      </w:r>
      <w:r w:rsidRPr="00D76022">
        <w:t>Esta Lei entra em vigor na data de sua publicação.</w:t>
      </w:r>
    </w:p>
    <w:p w:rsidR="006A69E1" w:rsidP="00D13807" w14:paraId="58BF39D1" w14:textId="77777777">
      <w:pPr>
        <w:spacing w:line="360" w:lineRule="auto"/>
        <w:ind w:left="2271"/>
        <w:rPr>
          <w:b/>
          <w:sz w:val="26"/>
          <w:lang w:val="pt-BR"/>
        </w:rPr>
      </w:pPr>
    </w:p>
    <w:p w:rsidR="005673CA" w:rsidRPr="00A20489" w:rsidP="00D13807" w14:paraId="1BF87D16" w14:textId="77777777">
      <w:pPr>
        <w:spacing w:line="360" w:lineRule="auto"/>
        <w:ind w:left="2271"/>
        <w:rPr>
          <w:b/>
          <w:sz w:val="26"/>
          <w:lang w:val="pt-BR"/>
        </w:rPr>
      </w:pPr>
    </w:p>
    <w:p w:rsidR="003A1DFA" w:rsidP="00D13807" w14:paraId="7F79CAA6" w14:textId="56884500">
      <w:pPr>
        <w:spacing w:line="360" w:lineRule="auto"/>
        <w:ind w:left="2271"/>
        <w:rPr>
          <w:b/>
          <w:sz w:val="26"/>
        </w:rPr>
      </w:pPr>
      <w:r>
        <w:rPr>
          <w:b/>
          <w:sz w:val="26"/>
        </w:rPr>
        <w:t>Sala</w:t>
      </w:r>
      <w:r>
        <w:rPr>
          <w:b/>
          <w:spacing w:val="-9"/>
          <w:sz w:val="26"/>
        </w:rPr>
        <w:t xml:space="preserve"> </w:t>
      </w:r>
      <w:r>
        <w:rPr>
          <w:b/>
          <w:sz w:val="26"/>
        </w:rPr>
        <w:t>“D.</w:t>
      </w:r>
      <w:r>
        <w:rPr>
          <w:b/>
          <w:spacing w:val="-7"/>
          <w:sz w:val="26"/>
        </w:rPr>
        <w:t xml:space="preserve"> </w:t>
      </w:r>
      <w:r>
        <w:rPr>
          <w:b/>
          <w:sz w:val="26"/>
        </w:rPr>
        <w:t>Idílio</w:t>
      </w:r>
      <w:r>
        <w:rPr>
          <w:b/>
          <w:spacing w:val="-6"/>
          <w:sz w:val="26"/>
        </w:rPr>
        <w:t xml:space="preserve"> </w:t>
      </w:r>
      <w:r>
        <w:rPr>
          <w:b/>
          <w:sz w:val="26"/>
        </w:rPr>
        <w:t>José</w:t>
      </w:r>
      <w:r>
        <w:rPr>
          <w:b/>
          <w:spacing w:val="-9"/>
          <w:sz w:val="26"/>
        </w:rPr>
        <w:t xml:space="preserve"> </w:t>
      </w:r>
      <w:r>
        <w:rPr>
          <w:b/>
          <w:sz w:val="26"/>
        </w:rPr>
        <w:t>Soares”,</w:t>
      </w:r>
      <w:r w:rsidR="00A20489">
        <w:rPr>
          <w:b/>
          <w:sz w:val="26"/>
        </w:rPr>
        <w:t xml:space="preserve"> </w:t>
      </w:r>
      <w:r>
        <w:rPr>
          <w:b/>
          <w:spacing w:val="-10"/>
          <w:sz w:val="26"/>
        </w:rPr>
        <w:t xml:space="preserve"> </w:t>
      </w:r>
      <w:r w:rsidR="003018DC">
        <w:rPr>
          <w:b/>
          <w:sz w:val="26"/>
        </w:rPr>
        <w:t>7</w:t>
      </w:r>
      <w:r>
        <w:rPr>
          <w:b/>
          <w:spacing w:val="-6"/>
          <w:sz w:val="26"/>
        </w:rPr>
        <w:t xml:space="preserve"> </w:t>
      </w:r>
      <w:r>
        <w:rPr>
          <w:b/>
          <w:sz w:val="26"/>
        </w:rPr>
        <w:t>de</w:t>
      </w:r>
      <w:r>
        <w:rPr>
          <w:b/>
          <w:spacing w:val="-9"/>
          <w:sz w:val="26"/>
        </w:rPr>
        <w:t xml:space="preserve"> </w:t>
      </w:r>
      <w:r w:rsidR="003018DC">
        <w:rPr>
          <w:b/>
          <w:spacing w:val="-9"/>
          <w:sz w:val="26"/>
        </w:rPr>
        <w:t>fevereiro</w:t>
      </w:r>
      <w:r>
        <w:rPr>
          <w:b/>
          <w:spacing w:val="-10"/>
          <w:sz w:val="26"/>
        </w:rPr>
        <w:t xml:space="preserve"> </w:t>
      </w:r>
      <w:r>
        <w:rPr>
          <w:b/>
          <w:sz w:val="26"/>
        </w:rPr>
        <w:t>de</w:t>
      </w:r>
      <w:r>
        <w:rPr>
          <w:b/>
          <w:spacing w:val="-9"/>
          <w:sz w:val="26"/>
        </w:rPr>
        <w:t xml:space="preserve"> </w:t>
      </w:r>
      <w:r>
        <w:rPr>
          <w:b/>
          <w:spacing w:val="-2"/>
          <w:sz w:val="26"/>
        </w:rPr>
        <w:t>202</w:t>
      </w:r>
      <w:r w:rsidR="005673CA">
        <w:rPr>
          <w:b/>
          <w:spacing w:val="-2"/>
          <w:sz w:val="26"/>
        </w:rPr>
        <w:t>6</w:t>
      </w:r>
      <w:r>
        <w:rPr>
          <w:b/>
          <w:spacing w:val="-2"/>
          <w:sz w:val="26"/>
        </w:rPr>
        <w:t>.</w:t>
      </w:r>
    </w:p>
    <w:p w:rsidR="003A1DFA" w:rsidP="00D13807" w14:paraId="7E604AAC" w14:textId="77777777">
      <w:pPr>
        <w:pStyle w:val="BodyText"/>
        <w:spacing w:line="360" w:lineRule="auto"/>
        <w:rPr>
          <w:b/>
        </w:rPr>
      </w:pPr>
    </w:p>
    <w:p w:rsidR="003A1DFA" w:rsidP="00D13807" w14:paraId="52AB1E1C" w14:textId="77777777">
      <w:pPr>
        <w:pStyle w:val="BodyText"/>
        <w:spacing w:before="4" w:line="360" w:lineRule="auto"/>
        <w:rPr>
          <w:b/>
        </w:rPr>
      </w:pPr>
    </w:p>
    <w:p w:rsidR="003A1DFA" w:rsidP="00D13807" w14:paraId="09AF05F2" w14:textId="4FC1EC38">
      <w:pPr>
        <w:pStyle w:val="Heading1"/>
        <w:spacing w:line="360" w:lineRule="auto"/>
        <w:ind w:right="1862"/>
      </w:pPr>
      <w:r>
        <w:t>WILLIAN</w:t>
      </w:r>
      <w:r>
        <w:rPr>
          <w:spacing w:val="-17"/>
        </w:rPr>
        <w:t xml:space="preserve"> </w:t>
      </w:r>
      <w:r>
        <w:t>TADEU</w:t>
      </w:r>
      <w:r>
        <w:rPr>
          <w:spacing w:val="-16"/>
        </w:rPr>
        <w:t xml:space="preserve"> </w:t>
      </w:r>
      <w:r>
        <w:t>RAMOS</w:t>
      </w:r>
      <w:r>
        <w:rPr>
          <w:spacing w:val="-16"/>
        </w:rPr>
        <w:t xml:space="preserve"> </w:t>
      </w:r>
      <w:r>
        <w:t>DE</w:t>
      </w:r>
      <w:r>
        <w:rPr>
          <w:spacing w:val="-16"/>
        </w:rPr>
        <w:t xml:space="preserve"> </w:t>
      </w:r>
      <w:r>
        <w:t xml:space="preserve">SOUSA </w:t>
      </w:r>
    </w:p>
    <w:p w:rsidR="003A1DFA" w:rsidP="00D13807" w14:paraId="1A83CC5D" w14:textId="77777777">
      <w:pPr>
        <w:pStyle w:val="BodyText"/>
        <w:spacing w:line="360" w:lineRule="auto"/>
        <w:ind w:right="135"/>
        <w:jc w:val="center"/>
      </w:pPr>
      <w:r>
        <w:rPr>
          <w:spacing w:val="-2"/>
        </w:rPr>
        <w:t>Vereador</w:t>
      </w:r>
    </w:p>
    <w:p w:rsidR="003A1DFA" w:rsidP="00D13807" w14:paraId="4D43CF25" w14:textId="77777777">
      <w:pPr>
        <w:pStyle w:val="BodyText"/>
        <w:spacing w:line="360" w:lineRule="auto"/>
        <w:jc w:val="center"/>
        <w:sectPr w:rsidSect="00E1491B">
          <w:headerReference w:type="default" r:id="rId4"/>
          <w:type w:val="continuous"/>
          <w:pgSz w:w="11910" w:h="16840"/>
          <w:pgMar w:top="2000" w:right="992" w:bottom="1418" w:left="1700" w:header="729" w:footer="0" w:gutter="0"/>
          <w:pgNumType w:start="1"/>
          <w:cols w:space="720"/>
        </w:sectPr>
      </w:pPr>
    </w:p>
    <w:p w:rsidR="003A1DFA" w:rsidP="00403B5F" w14:paraId="3D6EA398" w14:textId="65221A8C">
      <w:pPr>
        <w:pStyle w:val="Heading1"/>
        <w:spacing w:before="188" w:line="360" w:lineRule="auto"/>
        <w:ind w:left="0"/>
      </w:pPr>
      <w:bookmarkStart w:id="1" w:name="JUSTIFICATIVA"/>
      <w:bookmarkEnd w:id="1"/>
      <w:r>
        <w:rPr>
          <w:spacing w:val="-2"/>
        </w:rPr>
        <w:t>JUSTIFICATIVA</w:t>
      </w:r>
    </w:p>
    <w:p w:rsidR="00243B16" w:rsidP="00403B5F" w14:paraId="5A9D983D" w14:textId="77777777">
      <w:pPr>
        <w:pStyle w:val="BodyText"/>
        <w:spacing w:line="360" w:lineRule="auto"/>
        <w:rPr>
          <w:b/>
        </w:rPr>
      </w:pPr>
    </w:p>
    <w:p w:rsidR="003A1DFA" w:rsidP="00403B5F" w14:paraId="45A9C3A0" w14:textId="77777777">
      <w:pPr>
        <w:pStyle w:val="Heading2"/>
        <w:spacing w:before="1" w:line="360" w:lineRule="auto"/>
      </w:pPr>
      <w:bookmarkStart w:id="2" w:name="Senhores_Vereadores:"/>
      <w:bookmarkEnd w:id="2"/>
      <w:r>
        <w:t>Senhores</w:t>
      </w:r>
      <w:r>
        <w:rPr>
          <w:spacing w:val="-16"/>
        </w:rPr>
        <w:t xml:space="preserve"> </w:t>
      </w:r>
      <w:r>
        <w:rPr>
          <w:spacing w:val="-2"/>
        </w:rPr>
        <w:t>Vereadores:</w:t>
      </w:r>
    </w:p>
    <w:p w:rsidR="00E1491B" w:rsidRPr="00E1491B" w:rsidP="00E1491B" w14:paraId="07FC1DAA" w14:textId="77777777">
      <w:pPr>
        <w:pStyle w:val="BodyText"/>
        <w:spacing w:line="360" w:lineRule="auto"/>
        <w:ind w:left="2" w:right="132" w:firstLine="1700"/>
        <w:jc w:val="both"/>
        <w:rPr>
          <w:lang w:val="pt-BR"/>
        </w:rPr>
      </w:pPr>
      <w:r w:rsidRPr="00E1491B">
        <w:rPr>
          <w:lang w:val="pt-BR"/>
        </w:rPr>
        <w:t>O presente Projeto de Lei fundamenta-se na competência constitucional do Município para legislar sobre assuntos de interesse local, nos termos do art. 30, inciso I, da Constituição Federal, bem como na competência comum dos entes federativos para proteger o meio ambiente e combater qualquer forma de crueldade contra os animais, conforme dispõe o art. 23, inciso VII, da Carta Magna.</w:t>
      </w:r>
    </w:p>
    <w:p w:rsidR="00E1491B" w:rsidRPr="00E1491B" w:rsidP="00E1491B" w14:paraId="6E0AC332" w14:textId="77777777">
      <w:pPr>
        <w:pStyle w:val="BodyText"/>
        <w:spacing w:line="360" w:lineRule="auto"/>
        <w:ind w:left="2" w:right="132" w:firstLine="1700"/>
        <w:jc w:val="both"/>
        <w:rPr>
          <w:lang w:val="pt-BR"/>
        </w:rPr>
      </w:pPr>
      <w:r w:rsidRPr="00E1491B">
        <w:rPr>
          <w:lang w:val="pt-BR"/>
        </w:rPr>
        <w:t>A Constituição Federal, em seu art. 225, §1º, inciso VII, impõe ao Poder Público o dever de proteger a fauna, vedando práticas que submetam os animais à crueldade, legitimando a atuação legislativa municipal por meio de políticas públicas preventivas e educativas.</w:t>
      </w:r>
    </w:p>
    <w:p w:rsidR="00E1491B" w:rsidRPr="00E1491B" w:rsidP="00E1491B" w14:paraId="2DEF3719" w14:textId="77777777">
      <w:pPr>
        <w:pStyle w:val="BodyText"/>
        <w:spacing w:line="360" w:lineRule="auto"/>
        <w:ind w:left="2" w:right="132" w:firstLine="1700"/>
        <w:jc w:val="both"/>
        <w:rPr>
          <w:lang w:val="pt-BR"/>
        </w:rPr>
      </w:pPr>
      <w:r w:rsidRPr="00E1491B">
        <w:rPr>
          <w:lang w:val="pt-BR"/>
        </w:rPr>
        <w:t>A proposta também observa o Estatuto da Criança e do Adolescente (Lei Federal nº 8.069/1990), ao prever comunicação ao Conselho Tutelar e medidas educativas quando os fatos envolverem menores, respeitando a proteção integral e o caráter pedagógico das ações.</w:t>
      </w:r>
    </w:p>
    <w:p w:rsidR="00E1491B" w:rsidRPr="00E1491B" w:rsidP="00E1491B" w14:paraId="4D217D24" w14:textId="77777777">
      <w:pPr>
        <w:pStyle w:val="BodyText"/>
        <w:spacing w:line="360" w:lineRule="auto"/>
        <w:ind w:left="2" w:right="132" w:firstLine="1700"/>
        <w:jc w:val="both"/>
        <w:rPr>
          <w:lang w:val="pt-BR"/>
        </w:rPr>
      </w:pPr>
      <w:r w:rsidRPr="00E1491B">
        <w:rPr>
          <w:lang w:val="pt-BR"/>
        </w:rPr>
        <w:t>O Projeto “PL Orelha” surge como resposta institucional à comoção nacional causada pelo caso do cão comunitário Orelha, ocorrido em Florianópolis, episódio que evidenciou fragilidades na responsabilização administrativa quando atos de maus-tratos são praticados por menores de idade.</w:t>
      </w:r>
    </w:p>
    <w:p w:rsidR="00E1491B" w:rsidRPr="00E1491B" w:rsidP="00E1491B" w14:paraId="18CABDB9" w14:textId="285B7E74">
      <w:pPr>
        <w:pStyle w:val="BodyText"/>
        <w:spacing w:line="360" w:lineRule="auto"/>
        <w:ind w:left="2" w:right="132" w:firstLine="1700"/>
        <w:jc w:val="both"/>
        <w:rPr>
          <w:lang w:val="pt-BR"/>
        </w:rPr>
      </w:pPr>
      <w:r w:rsidRPr="00E1491B">
        <w:rPr>
          <w:lang w:val="pt-BR"/>
        </w:rPr>
        <w:t>No contexto de Itanhaém</w:t>
      </w:r>
      <w:r w:rsidR="004713CC">
        <w:rPr>
          <w:lang w:val="pt-BR"/>
        </w:rPr>
        <w:t xml:space="preserve">, </w:t>
      </w:r>
      <w:r w:rsidRPr="00E1491B">
        <w:rPr>
          <w:lang w:val="pt-BR"/>
        </w:rPr>
        <w:t>município litorâneo, turístico e com expressiva presença de animais comunitários</w:t>
      </w:r>
      <w:r w:rsidR="004713CC">
        <w:rPr>
          <w:lang w:val="pt-BR"/>
        </w:rPr>
        <w:t xml:space="preserve">, </w:t>
      </w:r>
      <w:r w:rsidRPr="00E1491B">
        <w:rPr>
          <w:lang w:val="pt-BR"/>
        </w:rPr>
        <w:t>a criação de um programa estruturado de prevenção, educação e responsabilização administrativa mostra-se medida necessária, proporcional e juridicamente adequada.</w:t>
      </w:r>
    </w:p>
    <w:p w:rsidR="00E1491B" w:rsidRPr="00E1491B" w:rsidP="00E1491B" w14:paraId="34DD2E69" w14:textId="77777777">
      <w:pPr>
        <w:pStyle w:val="BodyText"/>
        <w:spacing w:line="360" w:lineRule="auto"/>
        <w:ind w:left="2" w:right="132" w:firstLine="1700"/>
        <w:jc w:val="both"/>
        <w:rPr>
          <w:lang w:val="pt-BR"/>
        </w:rPr>
      </w:pPr>
      <w:r w:rsidRPr="00E1491B">
        <w:rPr>
          <w:lang w:val="pt-BR"/>
        </w:rPr>
        <w:t>Ressalta-se que o projeto não cria normas penais, nem interfere na organização administrativa do Poder Executivo, respeitando o princípio da separação dos poderes e a iniciativa legislativa do Vereador, conforme entendimento consolidado dos tribunais.</w:t>
      </w:r>
    </w:p>
    <w:p w:rsidR="00E1491B" w:rsidRPr="00E1491B" w:rsidP="00E1491B" w14:paraId="244A4192" w14:textId="77777777">
      <w:pPr>
        <w:pStyle w:val="BodyText"/>
        <w:spacing w:line="360" w:lineRule="auto"/>
        <w:ind w:left="2" w:right="132" w:firstLine="1700"/>
        <w:jc w:val="both"/>
        <w:rPr>
          <w:lang w:val="pt-BR"/>
        </w:rPr>
      </w:pPr>
      <w:r w:rsidRPr="00E1491B">
        <w:rPr>
          <w:lang w:val="pt-BR"/>
        </w:rPr>
        <w:t>Trata-se, portanto, de iniciativa que transforma a indignação social em política pública preventiva, fortalecendo a proteção animal, a educação cidadã e o interesse público local.</w:t>
      </w:r>
    </w:p>
    <w:p w:rsidR="00E1491B" w:rsidP="00E1491B" w14:paraId="4FC24632" w14:textId="77777777">
      <w:pPr>
        <w:pStyle w:val="BodyText"/>
        <w:spacing w:line="360" w:lineRule="auto"/>
        <w:ind w:left="2" w:right="132" w:firstLine="1700"/>
        <w:jc w:val="both"/>
        <w:rPr>
          <w:lang w:val="pt-BR"/>
        </w:rPr>
      </w:pPr>
      <w:r w:rsidRPr="00E1491B">
        <w:rPr>
          <w:lang w:val="pt-BR"/>
        </w:rPr>
        <w:t>Diante do exposto, conto com o apoio dos Nobres Vereadores para a aprovação da presente propositura.</w:t>
      </w:r>
    </w:p>
    <w:p w:rsidR="004713CC" w:rsidRPr="00E1491B" w:rsidP="00E1491B" w14:paraId="1544676B" w14:textId="77777777">
      <w:pPr>
        <w:pStyle w:val="BodyText"/>
        <w:spacing w:line="360" w:lineRule="auto"/>
        <w:ind w:left="2" w:right="132" w:firstLine="1700"/>
        <w:jc w:val="both"/>
        <w:rPr>
          <w:lang w:val="pt-BR"/>
        </w:rPr>
      </w:pPr>
    </w:p>
    <w:p w:rsidR="00403B5F" w:rsidRPr="004757E2" w:rsidP="00403B5F" w14:paraId="779C854C" w14:textId="77777777">
      <w:pPr>
        <w:pStyle w:val="BodyText"/>
        <w:spacing w:line="360" w:lineRule="auto"/>
        <w:ind w:left="2" w:right="132" w:firstLine="1700"/>
        <w:jc w:val="both"/>
        <w:rPr>
          <w:lang w:val="pt-BR"/>
        </w:rPr>
      </w:pPr>
    </w:p>
    <w:p w:rsidR="004713CC" w:rsidP="004713CC" w14:paraId="4459F3F2" w14:textId="6426FE24">
      <w:pPr>
        <w:spacing w:line="360" w:lineRule="auto"/>
        <w:ind w:left="2271"/>
        <w:rPr>
          <w:b/>
          <w:sz w:val="26"/>
        </w:rPr>
      </w:pPr>
      <w:r>
        <w:rPr>
          <w:b/>
          <w:sz w:val="26"/>
        </w:rPr>
        <w:t>Sala</w:t>
      </w:r>
      <w:r>
        <w:rPr>
          <w:b/>
          <w:spacing w:val="-9"/>
          <w:sz w:val="26"/>
        </w:rPr>
        <w:t xml:space="preserve"> </w:t>
      </w:r>
      <w:r>
        <w:rPr>
          <w:b/>
          <w:sz w:val="26"/>
        </w:rPr>
        <w:t>“D.</w:t>
      </w:r>
      <w:r>
        <w:rPr>
          <w:b/>
          <w:spacing w:val="-7"/>
          <w:sz w:val="26"/>
        </w:rPr>
        <w:t xml:space="preserve"> </w:t>
      </w:r>
      <w:r>
        <w:rPr>
          <w:b/>
          <w:sz w:val="26"/>
        </w:rPr>
        <w:t>Idílio</w:t>
      </w:r>
      <w:r>
        <w:rPr>
          <w:b/>
          <w:spacing w:val="-6"/>
          <w:sz w:val="26"/>
        </w:rPr>
        <w:t xml:space="preserve"> </w:t>
      </w:r>
      <w:r>
        <w:rPr>
          <w:b/>
          <w:sz w:val="26"/>
        </w:rPr>
        <w:t>José</w:t>
      </w:r>
      <w:r>
        <w:rPr>
          <w:b/>
          <w:spacing w:val="-9"/>
          <w:sz w:val="26"/>
        </w:rPr>
        <w:t xml:space="preserve"> </w:t>
      </w:r>
      <w:r>
        <w:rPr>
          <w:b/>
          <w:sz w:val="26"/>
        </w:rPr>
        <w:t xml:space="preserve">Soares”, </w:t>
      </w:r>
      <w:r>
        <w:rPr>
          <w:b/>
          <w:spacing w:val="-10"/>
          <w:sz w:val="26"/>
        </w:rPr>
        <w:t xml:space="preserve"> </w:t>
      </w:r>
      <w:r w:rsidR="000D04DD">
        <w:rPr>
          <w:b/>
          <w:sz w:val="26"/>
        </w:rPr>
        <w:t>7</w:t>
      </w:r>
      <w:r>
        <w:rPr>
          <w:b/>
          <w:spacing w:val="-6"/>
          <w:sz w:val="26"/>
        </w:rPr>
        <w:t xml:space="preserve"> </w:t>
      </w:r>
      <w:r>
        <w:rPr>
          <w:b/>
          <w:sz w:val="26"/>
        </w:rPr>
        <w:t>de</w:t>
      </w:r>
      <w:r>
        <w:rPr>
          <w:b/>
          <w:spacing w:val="-9"/>
          <w:sz w:val="26"/>
        </w:rPr>
        <w:t xml:space="preserve"> </w:t>
      </w:r>
      <w:r w:rsidR="000D04DD">
        <w:rPr>
          <w:b/>
          <w:spacing w:val="-9"/>
          <w:sz w:val="26"/>
        </w:rPr>
        <w:t>fevereiro</w:t>
      </w:r>
      <w:r>
        <w:rPr>
          <w:b/>
          <w:spacing w:val="-10"/>
          <w:sz w:val="26"/>
        </w:rPr>
        <w:t xml:space="preserve"> </w:t>
      </w:r>
      <w:r>
        <w:rPr>
          <w:b/>
          <w:sz w:val="26"/>
        </w:rPr>
        <w:t>de</w:t>
      </w:r>
      <w:r>
        <w:rPr>
          <w:b/>
          <w:spacing w:val="-9"/>
          <w:sz w:val="26"/>
        </w:rPr>
        <w:t xml:space="preserve"> </w:t>
      </w:r>
      <w:r>
        <w:rPr>
          <w:b/>
          <w:spacing w:val="-2"/>
          <w:sz w:val="26"/>
        </w:rPr>
        <w:t>2026.</w:t>
      </w:r>
    </w:p>
    <w:p w:rsidR="004713CC" w:rsidP="004713CC" w14:paraId="49F05864" w14:textId="77777777">
      <w:pPr>
        <w:pStyle w:val="BodyText"/>
        <w:spacing w:line="360" w:lineRule="auto"/>
        <w:rPr>
          <w:b/>
        </w:rPr>
      </w:pPr>
    </w:p>
    <w:p w:rsidR="004713CC" w:rsidP="004713CC" w14:paraId="247BC720" w14:textId="77777777">
      <w:pPr>
        <w:pStyle w:val="BodyText"/>
        <w:spacing w:before="4" w:line="360" w:lineRule="auto"/>
        <w:rPr>
          <w:b/>
        </w:rPr>
      </w:pPr>
    </w:p>
    <w:p w:rsidR="004713CC" w:rsidP="004713CC" w14:paraId="3B92E573" w14:textId="77777777">
      <w:pPr>
        <w:pStyle w:val="Heading1"/>
        <w:spacing w:line="360" w:lineRule="auto"/>
        <w:ind w:right="1862"/>
      </w:pPr>
      <w:r>
        <w:t>WILLIAN</w:t>
      </w:r>
      <w:r>
        <w:rPr>
          <w:spacing w:val="-17"/>
        </w:rPr>
        <w:t xml:space="preserve"> </w:t>
      </w:r>
      <w:r>
        <w:t>TADEU</w:t>
      </w:r>
      <w:r>
        <w:rPr>
          <w:spacing w:val="-16"/>
        </w:rPr>
        <w:t xml:space="preserve"> </w:t>
      </w:r>
      <w:r>
        <w:t>RAMOS</w:t>
      </w:r>
      <w:r>
        <w:rPr>
          <w:spacing w:val="-16"/>
        </w:rPr>
        <w:t xml:space="preserve"> </w:t>
      </w:r>
      <w:r>
        <w:t>DE</w:t>
      </w:r>
      <w:r>
        <w:rPr>
          <w:spacing w:val="-16"/>
        </w:rPr>
        <w:t xml:space="preserve"> </w:t>
      </w:r>
      <w:r>
        <w:t xml:space="preserve">SOUSA </w:t>
      </w:r>
    </w:p>
    <w:p w:rsidR="004713CC" w:rsidP="004713CC" w14:paraId="0D7949EB" w14:textId="77777777">
      <w:pPr>
        <w:pStyle w:val="BodyText"/>
        <w:spacing w:line="360" w:lineRule="auto"/>
        <w:ind w:right="135"/>
        <w:jc w:val="center"/>
      </w:pPr>
      <w:r>
        <w:rPr>
          <w:spacing w:val="-2"/>
        </w:rPr>
        <w:t>Vereador</w:t>
      </w:r>
    </w:p>
    <w:p w:rsidR="003A1DFA" w:rsidP="004713CC" w14:paraId="6045249E" w14:textId="17E19691">
      <w:pPr>
        <w:spacing w:line="360" w:lineRule="auto"/>
        <w:ind w:left="1701"/>
      </w:pPr>
    </w:p>
    <w:sectPr w:rsidSect="004713CC">
      <w:pgSz w:w="11910" w:h="16840"/>
      <w:pgMar w:top="2000" w:right="992" w:bottom="1843" w:left="1700" w:header="729"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DFA" w14:paraId="643E9858" w14:textId="77777777">
    <w:pPr>
      <w:pStyle w:val="BodyText"/>
      <w:spacing w:line="14" w:lineRule="auto"/>
      <w:rPr>
        <w:sz w:val="20"/>
      </w:rPr>
    </w:pPr>
    <w:r>
      <w:rPr>
        <w:noProof/>
        <w:sz w:val="20"/>
      </w:rPr>
      <w:drawing>
        <wp:anchor distT="0" distB="0" distL="0" distR="0" simplePos="0" relativeHeight="251658240" behindDoc="1" locked="0" layoutInCell="1" allowOverlap="1">
          <wp:simplePos x="0" y="0"/>
          <wp:positionH relativeFrom="page">
            <wp:posOffset>409575</wp:posOffset>
          </wp:positionH>
          <wp:positionV relativeFrom="page">
            <wp:posOffset>462914</wp:posOffset>
          </wp:positionV>
          <wp:extent cx="782293" cy="750557"/>
          <wp:effectExtent l="0" t="0" r="0" b="0"/>
          <wp:wrapNone/>
          <wp:docPr id="1113528498"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1" cstate="print"/>
                  <a:stretch>
                    <a:fillRect/>
                  </a:stretch>
                </pic:blipFill>
                <pic:spPr>
                  <a:xfrm>
                    <a:off x="0" y="0"/>
                    <a:ext cx="782293" cy="750557"/>
                  </a:xfrm>
                  <a:prstGeom prst="rect">
                    <a:avLst/>
                  </a:prstGeom>
                </pic:spPr>
              </pic:pic>
            </a:graphicData>
          </a:graphic>
        </wp:anchor>
      </w:drawing>
    </w:r>
    <w:r>
      <w:rPr>
        <w:noProof/>
        <w:sz w:val="20"/>
      </w:rPr>
      <mc:AlternateContent>
        <mc:Choice Requires="wps">
          <w:drawing>
            <wp:anchor distT="0" distB="0" distL="0" distR="0" simplePos="0" relativeHeight="251659264" behindDoc="1" locked="0" layoutInCell="1" allowOverlap="1">
              <wp:simplePos x="0" y="0"/>
              <wp:positionH relativeFrom="page">
                <wp:posOffset>1370330</wp:posOffset>
              </wp:positionH>
              <wp:positionV relativeFrom="page">
                <wp:posOffset>649737</wp:posOffset>
              </wp:positionV>
              <wp:extent cx="5338445" cy="429259"/>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8445" cy="429259"/>
                      </a:xfrm>
                      <a:prstGeom prst="rect">
                        <a:avLst/>
                      </a:prstGeom>
                    </wps:spPr>
                    <wps:txbx>
                      <w:txbxContent>
                        <w:p w:rsidR="003A1DFA" w14:textId="77777777">
                          <w:pPr>
                            <w:spacing w:before="19"/>
                            <w:ind w:left="20"/>
                            <w:rPr>
                              <w:rFonts w:ascii="Georgia" w:hAnsi="Georgia"/>
                              <w:i/>
                              <w:sz w:val="28"/>
                            </w:rPr>
                          </w:pPr>
                          <w:r>
                            <w:rPr>
                              <w:rFonts w:ascii="Georgia" w:hAnsi="Georgia"/>
                              <w:i/>
                              <w:w w:val="115"/>
                              <w:sz w:val="28"/>
                            </w:rPr>
                            <w:t>Câmara</w:t>
                          </w:r>
                          <w:r>
                            <w:rPr>
                              <w:rFonts w:ascii="Georgia" w:hAnsi="Georgia"/>
                              <w:i/>
                              <w:spacing w:val="66"/>
                              <w:w w:val="115"/>
                              <w:sz w:val="28"/>
                            </w:rPr>
                            <w:t xml:space="preserve"> </w:t>
                          </w:r>
                          <w:r>
                            <w:rPr>
                              <w:rFonts w:ascii="Georgia" w:hAnsi="Georgia"/>
                              <w:i/>
                              <w:w w:val="115"/>
                              <w:sz w:val="28"/>
                            </w:rPr>
                            <w:t>Municipal</w:t>
                          </w:r>
                          <w:r>
                            <w:rPr>
                              <w:rFonts w:ascii="Georgia" w:hAnsi="Georgia"/>
                              <w:i/>
                              <w:spacing w:val="69"/>
                              <w:w w:val="115"/>
                              <w:sz w:val="28"/>
                            </w:rPr>
                            <w:t xml:space="preserve"> </w:t>
                          </w:r>
                          <w:r>
                            <w:rPr>
                              <w:rFonts w:ascii="Georgia" w:hAnsi="Georgia"/>
                              <w:i/>
                              <w:w w:val="115"/>
                              <w:sz w:val="28"/>
                            </w:rPr>
                            <w:t>da</w:t>
                          </w:r>
                          <w:r>
                            <w:rPr>
                              <w:rFonts w:ascii="Georgia" w:hAnsi="Georgia"/>
                              <w:i/>
                              <w:spacing w:val="66"/>
                              <w:w w:val="115"/>
                              <w:sz w:val="28"/>
                            </w:rPr>
                            <w:t xml:space="preserve"> </w:t>
                          </w:r>
                          <w:r>
                            <w:rPr>
                              <w:rFonts w:ascii="Georgia" w:hAnsi="Georgia"/>
                              <w:i/>
                              <w:w w:val="115"/>
                              <w:sz w:val="28"/>
                            </w:rPr>
                            <w:t>Estância</w:t>
                          </w:r>
                          <w:r>
                            <w:rPr>
                              <w:rFonts w:ascii="Georgia" w:hAnsi="Georgia"/>
                              <w:i/>
                              <w:spacing w:val="67"/>
                              <w:w w:val="115"/>
                              <w:sz w:val="28"/>
                            </w:rPr>
                            <w:t xml:space="preserve"> </w:t>
                          </w:r>
                          <w:r>
                            <w:rPr>
                              <w:rFonts w:ascii="Georgia" w:hAnsi="Georgia"/>
                              <w:i/>
                              <w:w w:val="115"/>
                              <w:sz w:val="28"/>
                            </w:rPr>
                            <w:t>Balneária</w:t>
                          </w:r>
                          <w:r>
                            <w:rPr>
                              <w:rFonts w:ascii="Georgia" w:hAnsi="Georgia"/>
                              <w:i/>
                              <w:spacing w:val="69"/>
                              <w:w w:val="115"/>
                              <w:sz w:val="28"/>
                            </w:rPr>
                            <w:t xml:space="preserve"> </w:t>
                          </w:r>
                          <w:r>
                            <w:rPr>
                              <w:rFonts w:ascii="Georgia" w:hAnsi="Georgia"/>
                              <w:i/>
                              <w:w w:val="115"/>
                              <w:sz w:val="28"/>
                            </w:rPr>
                            <w:t>de</w:t>
                          </w:r>
                          <w:r>
                            <w:rPr>
                              <w:rFonts w:ascii="Georgia" w:hAnsi="Georgia"/>
                              <w:i/>
                              <w:spacing w:val="68"/>
                              <w:w w:val="115"/>
                              <w:sz w:val="28"/>
                            </w:rPr>
                            <w:t xml:space="preserve"> </w:t>
                          </w:r>
                          <w:r>
                            <w:rPr>
                              <w:rFonts w:ascii="Georgia" w:hAnsi="Georgia"/>
                              <w:i/>
                              <w:spacing w:val="-2"/>
                              <w:w w:val="115"/>
                              <w:sz w:val="28"/>
                            </w:rPr>
                            <w:t>Itanhaém</w:t>
                          </w:r>
                        </w:p>
                        <w:p w:rsidR="003A1DFA" w14:textId="77777777">
                          <w:pPr>
                            <w:spacing w:before="77"/>
                            <w:ind w:right="278"/>
                            <w:jc w:val="center"/>
                            <w:rPr>
                              <w:rFonts w:ascii="Calibri" w:hAnsi="Calibri"/>
                              <w:b/>
                              <w:sz w:val="20"/>
                            </w:rPr>
                          </w:pPr>
                          <w:r>
                            <w:rPr>
                              <w:rFonts w:ascii="Calibri" w:hAnsi="Calibri"/>
                              <w:b/>
                              <w:spacing w:val="12"/>
                              <w:sz w:val="20"/>
                            </w:rPr>
                            <w:t>ESTADO</w:t>
                          </w:r>
                          <w:r>
                            <w:rPr>
                              <w:rFonts w:ascii="Calibri" w:hAnsi="Calibri"/>
                              <w:b/>
                              <w:spacing w:val="68"/>
                              <w:sz w:val="20"/>
                            </w:rPr>
                            <w:t xml:space="preserve"> </w:t>
                          </w:r>
                          <w:r>
                            <w:rPr>
                              <w:rFonts w:ascii="Calibri" w:hAnsi="Calibri"/>
                              <w:b/>
                              <w:sz w:val="20"/>
                            </w:rPr>
                            <w:t>DE</w:t>
                          </w:r>
                          <w:r>
                            <w:rPr>
                              <w:rFonts w:ascii="Calibri" w:hAnsi="Calibri"/>
                              <w:b/>
                              <w:spacing w:val="52"/>
                              <w:sz w:val="20"/>
                            </w:rPr>
                            <w:t xml:space="preserve"> </w:t>
                          </w:r>
                          <w:r>
                            <w:rPr>
                              <w:rFonts w:ascii="Calibri" w:hAnsi="Calibri"/>
                              <w:b/>
                              <w:sz w:val="20"/>
                            </w:rPr>
                            <w:t>SÃO</w:t>
                          </w:r>
                          <w:r>
                            <w:rPr>
                              <w:rFonts w:ascii="Calibri" w:hAnsi="Calibri"/>
                              <w:b/>
                              <w:spacing w:val="64"/>
                              <w:sz w:val="20"/>
                            </w:rPr>
                            <w:t xml:space="preserve"> </w:t>
                          </w:r>
                          <w:r>
                            <w:rPr>
                              <w:rFonts w:ascii="Calibri" w:hAnsi="Calibri"/>
                              <w:b/>
                              <w:spacing w:val="-4"/>
                              <w:sz w:val="20"/>
                            </w:rPr>
                            <w:t>PAULO</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420.35pt;height:33.8pt;margin-top:51.15pt;margin-left:107.9pt;mso-position-horizontal-relative:page;mso-position-vertical-relative:page;mso-wrap-distance-bottom:0;mso-wrap-distance-left:0;mso-wrap-distance-right:0;mso-wrap-distance-top:0;mso-wrap-style:square;position:absolute;v-text-anchor:top;visibility:visible;z-index:-251656192" filled="f" stroked="f">
              <v:textbox inset="0,0,0,0">
                <w:txbxContent>
                  <w:p w:rsidR="003A1DFA" w14:paraId="73B25693" w14:textId="77777777">
                    <w:pPr>
                      <w:spacing w:before="19"/>
                      <w:ind w:left="20"/>
                      <w:rPr>
                        <w:rFonts w:ascii="Georgia" w:hAnsi="Georgia"/>
                        <w:i/>
                        <w:sz w:val="28"/>
                      </w:rPr>
                    </w:pPr>
                    <w:r>
                      <w:rPr>
                        <w:rFonts w:ascii="Georgia" w:hAnsi="Georgia"/>
                        <w:i/>
                        <w:w w:val="115"/>
                        <w:sz w:val="28"/>
                      </w:rPr>
                      <w:t>Câmara</w:t>
                    </w:r>
                    <w:r>
                      <w:rPr>
                        <w:rFonts w:ascii="Georgia" w:hAnsi="Georgia"/>
                        <w:i/>
                        <w:spacing w:val="66"/>
                        <w:w w:val="115"/>
                        <w:sz w:val="28"/>
                      </w:rPr>
                      <w:t xml:space="preserve"> </w:t>
                    </w:r>
                    <w:r>
                      <w:rPr>
                        <w:rFonts w:ascii="Georgia" w:hAnsi="Georgia"/>
                        <w:i/>
                        <w:w w:val="115"/>
                        <w:sz w:val="28"/>
                      </w:rPr>
                      <w:t>Municipal</w:t>
                    </w:r>
                    <w:r>
                      <w:rPr>
                        <w:rFonts w:ascii="Georgia" w:hAnsi="Georgia"/>
                        <w:i/>
                        <w:spacing w:val="69"/>
                        <w:w w:val="115"/>
                        <w:sz w:val="28"/>
                      </w:rPr>
                      <w:t xml:space="preserve"> </w:t>
                    </w:r>
                    <w:r>
                      <w:rPr>
                        <w:rFonts w:ascii="Georgia" w:hAnsi="Georgia"/>
                        <w:i/>
                        <w:w w:val="115"/>
                        <w:sz w:val="28"/>
                      </w:rPr>
                      <w:t>da</w:t>
                    </w:r>
                    <w:r>
                      <w:rPr>
                        <w:rFonts w:ascii="Georgia" w:hAnsi="Georgia"/>
                        <w:i/>
                        <w:spacing w:val="66"/>
                        <w:w w:val="115"/>
                        <w:sz w:val="28"/>
                      </w:rPr>
                      <w:t xml:space="preserve"> </w:t>
                    </w:r>
                    <w:r>
                      <w:rPr>
                        <w:rFonts w:ascii="Georgia" w:hAnsi="Georgia"/>
                        <w:i/>
                        <w:w w:val="115"/>
                        <w:sz w:val="28"/>
                      </w:rPr>
                      <w:t>Estância</w:t>
                    </w:r>
                    <w:r>
                      <w:rPr>
                        <w:rFonts w:ascii="Georgia" w:hAnsi="Georgia"/>
                        <w:i/>
                        <w:spacing w:val="67"/>
                        <w:w w:val="115"/>
                        <w:sz w:val="28"/>
                      </w:rPr>
                      <w:t xml:space="preserve"> </w:t>
                    </w:r>
                    <w:r>
                      <w:rPr>
                        <w:rFonts w:ascii="Georgia" w:hAnsi="Georgia"/>
                        <w:i/>
                        <w:w w:val="115"/>
                        <w:sz w:val="28"/>
                      </w:rPr>
                      <w:t>Balneária</w:t>
                    </w:r>
                    <w:r>
                      <w:rPr>
                        <w:rFonts w:ascii="Georgia" w:hAnsi="Georgia"/>
                        <w:i/>
                        <w:spacing w:val="69"/>
                        <w:w w:val="115"/>
                        <w:sz w:val="28"/>
                      </w:rPr>
                      <w:t xml:space="preserve"> </w:t>
                    </w:r>
                    <w:r>
                      <w:rPr>
                        <w:rFonts w:ascii="Georgia" w:hAnsi="Georgia"/>
                        <w:i/>
                        <w:w w:val="115"/>
                        <w:sz w:val="28"/>
                      </w:rPr>
                      <w:t>de</w:t>
                    </w:r>
                    <w:r>
                      <w:rPr>
                        <w:rFonts w:ascii="Georgia" w:hAnsi="Georgia"/>
                        <w:i/>
                        <w:spacing w:val="68"/>
                        <w:w w:val="115"/>
                        <w:sz w:val="28"/>
                      </w:rPr>
                      <w:t xml:space="preserve"> </w:t>
                    </w:r>
                    <w:r>
                      <w:rPr>
                        <w:rFonts w:ascii="Georgia" w:hAnsi="Georgia"/>
                        <w:i/>
                        <w:spacing w:val="-2"/>
                        <w:w w:val="115"/>
                        <w:sz w:val="28"/>
                      </w:rPr>
                      <w:t>Itanhaém</w:t>
                    </w:r>
                  </w:p>
                  <w:p w:rsidR="003A1DFA" w14:paraId="1BB041F0" w14:textId="77777777">
                    <w:pPr>
                      <w:spacing w:before="77"/>
                      <w:ind w:right="278"/>
                      <w:jc w:val="center"/>
                      <w:rPr>
                        <w:rFonts w:ascii="Calibri" w:hAnsi="Calibri"/>
                        <w:b/>
                        <w:sz w:val="20"/>
                      </w:rPr>
                    </w:pPr>
                    <w:r>
                      <w:rPr>
                        <w:rFonts w:ascii="Calibri" w:hAnsi="Calibri"/>
                        <w:b/>
                        <w:spacing w:val="12"/>
                        <w:sz w:val="20"/>
                      </w:rPr>
                      <w:t>ESTADO</w:t>
                    </w:r>
                    <w:r>
                      <w:rPr>
                        <w:rFonts w:ascii="Calibri" w:hAnsi="Calibri"/>
                        <w:b/>
                        <w:spacing w:val="68"/>
                        <w:sz w:val="20"/>
                      </w:rPr>
                      <w:t xml:space="preserve"> </w:t>
                    </w:r>
                    <w:r>
                      <w:rPr>
                        <w:rFonts w:ascii="Calibri" w:hAnsi="Calibri"/>
                        <w:b/>
                        <w:sz w:val="20"/>
                      </w:rPr>
                      <w:t>DE</w:t>
                    </w:r>
                    <w:r>
                      <w:rPr>
                        <w:rFonts w:ascii="Calibri" w:hAnsi="Calibri"/>
                        <w:b/>
                        <w:spacing w:val="52"/>
                        <w:sz w:val="20"/>
                      </w:rPr>
                      <w:t xml:space="preserve"> </w:t>
                    </w:r>
                    <w:r>
                      <w:rPr>
                        <w:rFonts w:ascii="Calibri" w:hAnsi="Calibri"/>
                        <w:b/>
                        <w:sz w:val="20"/>
                      </w:rPr>
                      <w:t>SÃO</w:t>
                    </w:r>
                    <w:r>
                      <w:rPr>
                        <w:rFonts w:ascii="Calibri" w:hAnsi="Calibri"/>
                        <w:b/>
                        <w:spacing w:val="64"/>
                        <w:sz w:val="20"/>
                      </w:rPr>
                      <w:t xml:space="preserve"> </w:t>
                    </w:r>
                    <w:r>
                      <w:rPr>
                        <w:rFonts w:ascii="Calibri" w:hAnsi="Calibri"/>
                        <w:b/>
                        <w:spacing w:val="-4"/>
                        <w:sz w:val="20"/>
                      </w:rPr>
                      <w:t>PAULO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D822090"/>
    <w:multiLevelType w:val="multilevel"/>
    <w:tmpl w:val="BAA8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2B04CC"/>
    <w:multiLevelType w:val="multilevel"/>
    <w:tmpl w:val="4F78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E218EE"/>
    <w:multiLevelType w:val="multilevel"/>
    <w:tmpl w:val="3FC4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753F2F"/>
    <w:multiLevelType w:val="multilevel"/>
    <w:tmpl w:val="3B84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7D3608"/>
    <w:multiLevelType w:val="hybridMultilevel"/>
    <w:tmpl w:val="B41E6F92"/>
    <w:lvl w:ilvl="0">
      <w:start w:val="1"/>
      <w:numFmt w:val="upperRoman"/>
      <w:lvlText w:val="%1."/>
      <w:lvlJc w:val="left"/>
      <w:pPr>
        <w:ind w:left="2991" w:hanging="720"/>
      </w:pPr>
      <w:rPr>
        <w:rFonts w:hint="default"/>
      </w:rPr>
    </w:lvl>
    <w:lvl w:ilvl="1" w:tentative="1">
      <w:start w:val="1"/>
      <w:numFmt w:val="lowerLetter"/>
      <w:lvlText w:val="%2."/>
      <w:lvlJc w:val="left"/>
      <w:pPr>
        <w:ind w:left="3351" w:hanging="360"/>
      </w:pPr>
    </w:lvl>
    <w:lvl w:ilvl="2" w:tentative="1">
      <w:start w:val="1"/>
      <w:numFmt w:val="lowerRoman"/>
      <w:lvlText w:val="%3."/>
      <w:lvlJc w:val="right"/>
      <w:pPr>
        <w:ind w:left="4071" w:hanging="180"/>
      </w:pPr>
    </w:lvl>
    <w:lvl w:ilvl="3" w:tentative="1">
      <w:start w:val="1"/>
      <w:numFmt w:val="decimal"/>
      <w:lvlText w:val="%4."/>
      <w:lvlJc w:val="left"/>
      <w:pPr>
        <w:ind w:left="4791" w:hanging="360"/>
      </w:pPr>
    </w:lvl>
    <w:lvl w:ilvl="4" w:tentative="1">
      <w:start w:val="1"/>
      <w:numFmt w:val="lowerLetter"/>
      <w:lvlText w:val="%5."/>
      <w:lvlJc w:val="left"/>
      <w:pPr>
        <w:ind w:left="5511" w:hanging="360"/>
      </w:pPr>
    </w:lvl>
    <w:lvl w:ilvl="5" w:tentative="1">
      <w:start w:val="1"/>
      <w:numFmt w:val="lowerRoman"/>
      <w:lvlText w:val="%6."/>
      <w:lvlJc w:val="right"/>
      <w:pPr>
        <w:ind w:left="6231" w:hanging="180"/>
      </w:pPr>
    </w:lvl>
    <w:lvl w:ilvl="6" w:tentative="1">
      <w:start w:val="1"/>
      <w:numFmt w:val="decimal"/>
      <w:lvlText w:val="%7."/>
      <w:lvlJc w:val="left"/>
      <w:pPr>
        <w:ind w:left="6951" w:hanging="360"/>
      </w:pPr>
    </w:lvl>
    <w:lvl w:ilvl="7" w:tentative="1">
      <w:start w:val="1"/>
      <w:numFmt w:val="lowerLetter"/>
      <w:lvlText w:val="%8."/>
      <w:lvlJc w:val="left"/>
      <w:pPr>
        <w:ind w:left="7671" w:hanging="360"/>
      </w:pPr>
    </w:lvl>
    <w:lvl w:ilvl="8" w:tentative="1">
      <w:start w:val="1"/>
      <w:numFmt w:val="lowerRoman"/>
      <w:lvlText w:val="%9."/>
      <w:lvlJc w:val="right"/>
      <w:pPr>
        <w:ind w:left="8391"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DFA"/>
    <w:rsid w:val="00001CFD"/>
    <w:rsid w:val="000105EE"/>
    <w:rsid w:val="00010DE1"/>
    <w:rsid w:val="000324E9"/>
    <w:rsid w:val="00036F62"/>
    <w:rsid w:val="00065CF3"/>
    <w:rsid w:val="00077179"/>
    <w:rsid w:val="000B1AA0"/>
    <w:rsid w:val="000D04DD"/>
    <w:rsid w:val="000E1D88"/>
    <w:rsid w:val="00106F74"/>
    <w:rsid w:val="00133114"/>
    <w:rsid w:val="00152F12"/>
    <w:rsid w:val="001A4418"/>
    <w:rsid w:val="001F26EA"/>
    <w:rsid w:val="00230572"/>
    <w:rsid w:val="00243B16"/>
    <w:rsid w:val="002A517B"/>
    <w:rsid w:val="002B0D26"/>
    <w:rsid w:val="002E3F85"/>
    <w:rsid w:val="002F1B7F"/>
    <w:rsid w:val="002F34C2"/>
    <w:rsid w:val="003018DC"/>
    <w:rsid w:val="00320012"/>
    <w:rsid w:val="0036350B"/>
    <w:rsid w:val="00377FAF"/>
    <w:rsid w:val="00380D48"/>
    <w:rsid w:val="003A1DFA"/>
    <w:rsid w:val="003A2408"/>
    <w:rsid w:val="003C687F"/>
    <w:rsid w:val="00403B5F"/>
    <w:rsid w:val="004122F7"/>
    <w:rsid w:val="00434806"/>
    <w:rsid w:val="004713CC"/>
    <w:rsid w:val="004757E2"/>
    <w:rsid w:val="004D27C3"/>
    <w:rsid w:val="00554613"/>
    <w:rsid w:val="005673CA"/>
    <w:rsid w:val="005F02D1"/>
    <w:rsid w:val="006355AA"/>
    <w:rsid w:val="00675C16"/>
    <w:rsid w:val="006A5FCA"/>
    <w:rsid w:val="006A69E1"/>
    <w:rsid w:val="0072165E"/>
    <w:rsid w:val="00727BF8"/>
    <w:rsid w:val="007844B8"/>
    <w:rsid w:val="007B1FD2"/>
    <w:rsid w:val="007B3309"/>
    <w:rsid w:val="007F271B"/>
    <w:rsid w:val="008151C9"/>
    <w:rsid w:val="008200D2"/>
    <w:rsid w:val="00824473"/>
    <w:rsid w:val="008554F6"/>
    <w:rsid w:val="008E0293"/>
    <w:rsid w:val="008E3CBA"/>
    <w:rsid w:val="009158C4"/>
    <w:rsid w:val="009276EE"/>
    <w:rsid w:val="009B145E"/>
    <w:rsid w:val="009F1127"/>
    <w:rsid w:val="009F6303"/>
    <w:rsid w:val="009F72BB"/>
    <w:rsid w:val="00A02824"/>
    <w:rsid w:val="00A20489"/>
    <w:rsid w:val="00A86682"/>
    <w:rsid w:val="00AA7054"/>
    <w:rsid w:val="00AB6CB0"/>
    <w:rsid w:val="00B01DB6"/>
    <w:rsid w:val="00B17186"/>
    <w:rsid w:val="00B91CC6"/>
    <w:rsid w:val="00BC51A9"/>
    <w:rsid w:val="00C06418"/>
    <w:rsid w:val="00C26442"/>
    <w:rsid w:val="00C30249"/>
    <w:rsid w:val="00C803DD"/>
    <w:rsid w:val="00CD0F42"/>
    <w:rsid w:val="00CF35E5"/>
    <w:rsid w:val="00D13807"/>
    <w:rsid w:val="00D32083"/>
    <w:rsid w:val="00D33D4D"/>
    <w:rsid w:val="00D52CA7"/>
    <w:rsid w:val="00D76022"/>
    <w:rsid w:val="00D8780A"/>
    <w:rsid w:val="00DB6EC3"/>
    <w:rsid w:val="00DE366B"/>
    <w:rsid w:val="00E1491B"/>
    <w:rsid w:val="00E3211C"/>
    <w:rsid w:val="00E460C1"/>
    <w:rsid w:val="00E46764"/>
    <w:rsid w:val="00E64B25"/>
    <w:rsid w:val="00E81F10"/>
    <w:rsid w:val="00EF2D27"/>
    <w:rsid w:val="00EF79CC"/>
    <w:rsid w:val="00F0268E"/>
    <w:rsid w:val="00F749B9"/>
    <w:rsid w:val="00FA58E8"/>
    <w:rsid w:val="00FA7B32"/>
    <w:rsid w:val="00FB1BF6"/>
    <w:rsid w:val="00FD199A"/>
    <w:rsid w:val="00FF6B6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59A7CB06-CD21-447E-BAE3-0B5CE996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Heading1">
    <w:name w:val="heading 1"/>
    <w:basedOn w:val="Normal"/>
    <w:uiPriority w:val="9"/>
    <w:qFormat/>
    <w:pPr>
      <w:ind w:left="1726" w:right="138"/>
      <w:jc w:val="center"/>
      <w:outlineLvl w:val="0"/>
    </w:pPr>
    <w:rPr>
      <w:b/>
      <w:bCs/>
      <w:sz w:val="26"/>
      <w:szCs w:val="26"/>
    </w:rPr>
  </w:style>
  <w:style w:type="paragraph" w:styleId="Heading2">
    <w:name w:val="heading 2"/>
    <w:basedOn w:val="Normal"/>
    <w:uiPriority w:val="9"/>
    <w:unhideWhenUsed/>
    <w:qFormat/>
    <w:pPr>
      <w:ind w:left="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6"/>
      <w:szCs w:val="26"/>
    </w:rPr>
  </w:style>
  <w:style w:type="paragraph" w:styleId="Title">
    <w:name w:val="Title"/>
    <w:basedOn w:val="Normal"/>
    <w:uiPriority w:val="10"/>
    <w:qFormat/>
    <w:pPr>
      <w:spacing w:before="140"/>
      <w:ind w:left="1"/>
      <w:jc w:val="center"/>
    </w:pPr>
    <w:rPr>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E366B"/>
    <w:rPr>
      <w:sz w:val="24"/>
      <w:szCs w:val="24"/>
    </w:rPr>
  </w:style>
  <w:style w:type="character" w:styleId="Hyperlink">
    <w:name w:val="Hyperlink"/>
    <w:basedOn w:val="DefaultParagraphFont"/>
    <w:uiPriority w:val="99"/>
    <w:unhideWhenUsed/>
    <w:rsid w:val="002F1B7F"/>
    <w:rPr>
      <w:color w:val="0000FF" w:themeColor="hyperlink"/>
      <w:u w:val="single"/>
    </w:rPr>
  </w:style>
  <w:style w:type="character" w:customStyle="1" w:styleId="UnresolvedMention">
    <w:name w:val="Unresolved Mention"/>
    <w:basedOn w:val="DefaultParagraphFont"/>
    <w:uiPriority w:val="99"/>
    <w:semiHidden/>
    <w:unhideWhenUsed/>
    <w:rsid w:val="002F1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903</Words>
  <Characters>4879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PROJETO DE LEI ORDINÁRIA nº /2025</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ORDINÁRIA nº /2025</dc:title>
  <dc:subject>“Veda a nomeação ou contratação de pessoa condenada pela prática de crime de maus tratos contra animais, para cargo, emprego ou função pública na Administração Pública Direta e Indireta do Município de Itanhaém, e dá outras providências.”</dc:subject>
  <dc:creator>AllanNotebook</dc:creator>
  <cp:lastModifiedBy>Ronaldo Martins</cp:lastModifiedBy>
  <cp:revision>5</cp:revision>
  <cp:lastPrinted>2025-05-07T14:04:00Z</cp:lastPrinted>
  <dcterms:created xsi:type="dcterms:W3CDTF">2026-01-28T15:01:00Z</dcterms:created>
  <dcterms:modified xsi:type="dcterms:W3CDTF">2026-02-02T12:58:00Z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Acrobat PDFMaker 24 para Word</vt:lpwstr>
  </property>
  <property fmtid="{D5CDD505-2E9C-101B-9397-08002B2CF9AE}" pid="4" name="LastSaved">
    <vt:filetime>2025-02-17T00:00:00Z</vt:filetime>
  </property>
  <property fmtid="{D5CDD505-2E9C-101B-9397-08002B2CF9AE}" pid="5" name="Producer">
    <vt:lpwstr>Adobe PDF Library 24.5.175</vt:lpwstr>
  </property>
  <property fmtid="{D5CDD505-2E9C-101B-9397-08002B2CF9AE}" pid="6" name="SourceModified">
    <vt:lpwstr>D:20250217142508</vt:lpwstr>
  </property>
</Properties>
</file>